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D5AE1" w14:textId="6CB117A3" w:rsidR="00CD170A" w:rsidRPr="00CD170A" w:rsidRDefault="002434C8" w:rsidP="00CD170A">
      <w:pPr>
        <w:keepNext/>
        <w:keepLines/>
        <w:spacing w:before="360" w:after="240"/>
        <w:outlineLvl w:val="0"/>
        <w:rPr>
          <w:rFonts w:asciiTheme="majorHAnsi" w:eastAsiaTheme="majorEastAsia" w:hAnsiTheme="majorHAnsi" w:cstheme="majorBidi"/>
          <w:b/>
          <w:color w:val="51247A" w:themeColor="accent1"/>
          <w:sz w:val="36"/>
          <w:szCs w:val="32"/>
        </w:rPr>
      </w:pPr>
      <w:r>
        <w:rPr>
          <w:rFonts w:asciiTheme="majorHAnsi" w:eastAsiaTheme="majorEastAsia" w:hAnsiTheme="majorHAnsi" w:cstheme="majorBidi"/>
          <w:b/>
          <w:color w:val="51247A" w:themeColor="accent1"/>
          <w:sz w:val="36"/>
          <w:szCs w:val="32"/>
        </w:rPr>
        <w:t>Upgrade Workbook to New Version</w:t>
      </w:r>
    </w:p>
    <w:p w14:paraId="1F742F93" w14:textId="77777777" w:rsidR="00CD170A" w:rsidRPr="00CD170A" w:rsidRDefault="00CD170A" w:rsidP="00CD170A">
      <w:pPr>
        <w:rPr>
          <w:rFonts w:cstheme="minorHAnsi"/>
          <w:szCs w:val="20"/>
        </w:rPr>
      </w:pPr>
    </w:p>
    <w:p w14:paraId="3FE09C78" w14:textId="40D476A7" w:rsidR="002434C8" w:rsidRPr="002434C8" w:rsidRDefault="002434C8" w:rsidP="002434C8">
      <w:pPr>
        <w:spacing w:before="120" w:after="120" w:line="260" w:lineRule="atLeast"/>
        <w:rPr>
          <w:lang w:val="en-GB"/>
        </w:rPr>
      </w:pPr>
      <w:r w:rsidRPr="002434C8">
        <w:rPr>
          <w:lang w:val="en-GB"/>
        </w:rPr>
        <w:t xml:space="preserve">When an upgrade for the workbook is required FPA will advise that an upgrade version is available – this will either be published on the </w:t>
      </w:r>
      <w:r w:rsidR="009A7257">
        <w:rPr>
          <w:lang w:val="en-GB"/>
        </w:rPr>
        <w:t>“Budgeting, forecasting and reporting”</w:t>
      </w:r>
      <w:r w:rsidRPr="002434C8">
        <w:rPr>
          <w:lang w:val="en-GB"/>
        </w:rPr>
        <w:t xml:space="preserve"> website for download or sent via email. </w:t>
      </w:r>
    </w:p>
    <w:p w14:paraId="26DF8DA6" w14:textId="77777777" w:rsidR="002434C8" w:rsidRPr="002434C8" w:rsidRDefault="002434C8" w:rsidP="002434C8">
      <w:pPr>
        <w:spacing w:before="120" w:after="120" w:line="260" w:lineRule="atLeast"/>
        <w:rPr>
          <w:lang w:val="en-GB"/>
        </w:rPr>
      </w:pPr>
    </w:p>
    <w:p w14:paraId="6949DBEA" w14:textId="3A486C48" w:rsidR="002434C8" w:rsidRPr="002434C8" w:rsidRDefault="002434C8" w:rsidP="002434C8">
      <w:pPr>
        <w:spacing w:before="120" w:after="120" w:line="260" w:lineRule="atLeast"/>
        <w:rPr>
          <w:lang w:val="en-GB"/>
        </w:rPr>
      </w:pPr>
      <w:r w:rsidRPr="002434C8">
        <w:rPr>
          <w:lang w:val="en-GB"/>
        </w:rPr>
        <w:t xml:space="preserve">Upgrades to the workbook are necessary periodically to </w:t>
      </w:r>
      <w:r w:rsidR="009A7257">
        <w:rPr>
          <w:lang w:val="en-GB"/>
        </w:rPr>
        <w:t>enhance the W</w:t>
      </w:r>
      <w:r w:rsidRPr="002434C8">
        <w:rPr>
          <w:lang w:val="en-GB"/>
        </w:rPr>
        <w:t>orkbook and correct any bugs that’s may be identified.</w:t>
      </w:r>
    </w:p>
    <w:p w14:paraId="482F6701" w14:textId="77777777" w:rsidR="00CD170A" w:rsidRPr="00CD170A" w:rsidRDefault="00CD170A" w:rsidP="00CD170A">
      <w:pPr>
        <w:spacing w:before="120" w:after="120" w:line="260" w:lineRule="atLeast"/>
        <w:rPr>
          <w:lang w:val="en-GB"/>
        </w:rPr>
      </w:pPr>
    </w:p>
    <w:p w14:paraId="40413AD4" w14:textId="6B43902F" w:rsidR="00CD170A" w:rsidRPr="00707326" w:rsidRDefault="00CD170A" w:rsidP="00707326">
      <w:pPr>
        <w:pStyle w:val="Heading2"/>
        <w:rPr>
          <w:b w:val="0"/>
          <w:lang w:val="en-GB"/>
        </w:rPr>
      </w:pPr>
      <w:r w:rsidRPr="00CD170A">
        <w:rPr>
          <w:noProof/>
          <w:lang w:eastAsia="en-AU"/>
        </w:rPr>
        <w:t xml:space="preserve"> </w:t>
      </w:r>
      <w:r w:rsidR="002434C8" w:rsidRPr="00707326">
        <w:rPr>
          <w:b w:val="0"/>
          <w:color w:val="51247A"/>
        </w:rPr>
        <w:t>Sequence</w:t>
      </w:r>
      <w:r w:rsidR="002434C8" w:rsidRPr="00707326">
        <w:rPr>
          <w:b w:val="0"/>
          <w:color w:val="7030A0"/>
          <w:lang w:val="en-GB"/>
        </w:rPr>
        <w:t xml:space="preserve"> for Upgrading</w:t>
      </w:r>
      <w:r w:rsidRPr="00707326">
        <w:rPr>
          <w:b w:val="0"/>
          <w:lang w:val="en-GB"/>
        </w:rPr>
        <w:t xml:space="preserve"> </w:t>
      </w:r>
    </w:p>
    <w:p w14:paraId="217A9B48" w14:textId="26B8FF1C" w:rsidR="00CD170A" w:rsidRDefault="00CD170A" w:rsidP="00CD170A">
      <w:pPr>
        <w:spacing w:before="120" w:after="120" w:line="260" w:lineRule="atLeast"/>
        <w:rPr>
          <w:lang w:val="en-GB"/>
        </w:rPr>
      </w:pPr>
    </w:p>
    <w:p w14:paraId="2FB62026" w14:textId="2EA55C73" w:rsidR="002434C8" w:rsidRPr="00CD170A" w:rsidRDefault="00EB3A54" w:rsidP="002434C8">
      <w:pPr>
        <w:spacing w:before="120" w:after="120" w:line="260" w:lineRule="atLeast"/>
        <w:ind w:left="-284"/>
        <w:rPr>
          <w:lang w:val="en-GB"/>
        </w:rPr>
      </w:pPr>
      <w:r w:rsidRPr="00EB3A54">
        <w:rPr>
          <w:lang w:val="en-GB"/>
        </w:rPr>
        <w:drawing>
          <wp:inline distT="0" distB="0" distL="0" distR="0" wp14:anchorId="18D8721C" wp14:editId="20379CD6">
            <wp:extent cx="7602280" cy="1636895"/>
            <wp:effectExtent l="0" t="0" r="0" b="1905"/>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8"/>
                    <a:stretch>
                      <a:fillRect/>
                    </a:stretch>
                  </pic:blipFill>
                  <pic:spPr>
                    <a:xfrm>
                      <a:off x="0" y="0"/>
                      <a:ext cx="7619753" cy="1640657"/>
                    </a:xfrm>
                    <a:prstGeom prst="rect">
                      <a:avLst/>
                    </a:prstGeom>
                  </pic:spPr>
                </pic:pic>
              </a:graphicData>
            </a:graphic>
          </wp:inline>
        </w:drawing>
      </w:r>
    </w:p>
    <w:p w14:paraId="625B6F9B" w14:textId="77777777" w:rsidR="00CD170A" w:rsidRPr="00CD170A" w:rsidRDefault="00CD170A" w:rsidP="00CD170A">
      <w:pPr>
        <w:spacing w:before="120" w:after="120" w:line="260" w:lineRule="atLeast"/>
        <w:rPr>
          <w:b/>
          <w:i/>
          <w:lang w:val="en-GB"/>
        </w:rPr>
      </w:pPr>
    </w:p>
    <w:p w14:paraId="43FF75E6" w14:textId="77777777" w:rsidR="00D14D04" w:rsidRPr="00D14D04" w:rsidRDefault="00D14D04" w:rsidP="00D14D04">
      <w:pPr>
        <w:spacing w:before="120" w:after="120" w:line="260" w:lineRule="atLeast"/>
        <w:rPr>
          <w:bCs/>
          <w:lang w:val="en-GB"/>
        </w:rPr>
      </w:pPr>
      <w:r w:rsidRPr="00D14D04">
        <w:rPr>
          <w:bCs/>
          <w:lang w:val="en-GB"/>
        </w:rPr>
        <w:t xml:space="preserve">When an upgrade version is released, open your most recent version of the workbook and save the workbook as: </w:t>
      </w:r>
    </w:p>
    <w:p w14:paraId="3A5AE19B" w14:textId="77777777" w:rsidR="00D14D04" w:rsidRPr="00D14D04" w:rsidRDefault="00D14D04" w:rsidP="00D14D04">
      <w:pPr>
        <w:spacing w:before="120" w:after="120" w:line="260" w:lineRule="atLeast"/>
        <w:rPr>
          <w:bCs/>
          <w:i/>
          <w:lang w:val="en-GB"/>
        </w:rPr>
      </w:pPr>
    </w:p>
    <w:p w14:paraId="4B8DDB1D" w14:textId="77777777" w:rsidR="00D14D04" w:rsidRPr="00D14D04" w:rsidRDefault="00D14D04" w:rsidP="00FA0334">
      <w:pPr>
        <w:pStyle w:val="BodyText"/>
        <w:numPr>
          <w:ilvl w:val="0"/>
          <w:numId w:val="17"/>
        </w:numPr>
        <w:ind w:left="1080"/>
        <w:rPr>
          <w:bCs/>
          <w:lang w:val="en-GB"/>
        </w:rPr>
      </w:pPr>
      <w:r w:rsidRPr="00FA0334">
        <w:rPr>
          <w:lang w:val="en-GB"/>
        </w:rPr>
        <w:t>File</w:t>
      </w:r>
      <w:r w:rsidRPr="00D14D04">
        <w:rPr>
          <w:bCs/>
          <w:i/>
          <w:lang w:val="en-GB"/>
        </w:rPr>
        <w:t xml:space="preserve"> name: </w:t>
      </w:r>
      <w:r w:rsidRPr="00D14D04">
        <w:rPr>
          <w:b/>
          <w:bCs/>
          <w:lang w:val="en-GB"/>
        </w:rPr>
        <w:t>OLDWKB.xlsm</w:t>
      </w:r>
    </w:p>
    <w:p w14:paraId="06F9D4A3" w14:textId="77777777" w:rsidR="00D14D04" w:rsidRDefault="00D14D04" w:rsidP="00CD170A">
      <w:pPr>
        <w:spacing w:before="120" w:after="120" w:line="260" w:lineRule="atLeast"/>
        <w:rPr>
          <w:b/>
          <w:bCs/>
          <w:color w:val="FF0000"/>
          <w:lang w:val="en-US"/>
        </w:rPr>
      </w:pPr>
    </w:p>
    <w:p w14:paraId="3DE7ADCD" w14:textId="77777777" w:rsidR="00D14D04" w:rsidRDefault="00D14D04" w:rsidP="00CD170A">
      <w:pPr>
        <w:spacing w:before="120" w:after="120" w:line="260" w:lineRule="atLeast"/>
        <w:rPr>
          <w:b/>
          <w:bCs/>
          <w:color w:val="FF0000"/>
          <w:lang w:val="en-US"/>
        </w:rPr>
      </w:pPr>
    </w:p>
    <w:p w14:paraId="68D589EA" w14:textId="756E74AA" w:rsidR="00CD170A" w:rsidRDefault="00CD170A" w:rsidP="009A7257">
      <w:pPr>
        <w:spacing w:before="120" w:after="120" w:line="260" w:lineRule="atLeast"/>
        <w:ind w:left="1134"/>
        <w:rPr>
          <w:lang w:val="en-GB"/>
        </w:rPr>
      </w:pPr>
      <w:r w:rsidRPr="00CD170A">
        <w:rPr>
          <w:b/>
          <w:bCs/>
          <w:color w:val="FF0000"/>
          <w:lang w:val="en-US"/>
        </w:rPr>
        <w:lastRenderedPageBreak/>
        <w:t>Note</w:t>
      </w:r>
      <w:r w:rsidR="00C33166">
        <w:rPr>
          <w:b/>
          <w:bCs/>
          <w:color w:val="FF0000"/>
          <w:lang w:val="en-US"/>
        </w:rPr>
        <w:t xml:space="preserve"> 1 -</w:t>
      </w:r>
      <w:r w:rsidRPr="00CD170A">
        <w:rPr>
          <w:b/>
          <w:i/>
          <w:lang w:val="en-GB"/>
        </w:rPr>
        <w:t xml:space="preserve"> </w:t>
      </w:r>
      <w:r w:rsidR="00C33166" w:rsidRPr="00C33166">
        <w:rPr>
          <w:lang w:val="en-GB"/>
        </w:rPr>
        <w:t xml:space="preserve">Take a note of the Version ID (this </w:t>
      </w:r>
      <w:r w:rsidR="007F51DD">
        <w:rPr>
          <w:lang w:val="en-GB"/>
        </w:rPr>
        <w:t>can be found o</w:t>
      </w:r>
      <w:r w:rsidR="00C33166" w:rsidRPr="00C33166">
        <w:rPr>
          <w:lang w:val="en-GB"/>
        </w:rPr>
        <w:t>n the Settings Tab):</w:t>
      </w:r>
    </w:p>
    <w:p w14:paraId="2B15B73C" w14:textId="77777777" w:rsidR="009A7257" w:rsidRDefault="009A7257" w:rsidP="00CD170A">
      <w:pPr>
        <w:spacing w:before="120" w:after="120" w:line="260" w:lineRule="atLeast"/>
        <w:rPr>
          <w:lang w:val="en-GB"/>
        </w:rPr>
      </w:pPr>
    </w:p>
    <w:p w14:paraId="20EC929D" w14:textId="0D5D7B4B" w:rsidR="00D50078" w:rsidRPr="00C33166" w:rsidRDefault="00EB3A54" w:rsidP="009A7257">
      <w:pPr>
        <w:spacing w:before="120" w:after="120" w:line="260" w:lineRule="atLeast"/>
        <w:ind w:left="1134"/>
        <w:rPr>
          <w:lang w:val="en-GB"/>
        </w:rPr>
      </w:pPr>
      <w:r w:rsidRPr="00EB3A54">
        <w:rPr>
          <w:lang w:val="en-GB"/>
        </w:rPr>
        <w:drawing>
          <wp:inline distT="0" distB="0" distL="0" distR="0" wp14:anchorId="564F9707" wp14:editId="4661DCE1">
            <wp:extent cx="4610743" cy="3477110"/>
            <wp:effectExtent l="0" t="0" r="0" b="9525"/>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pic:nvPicPr>
                  <pic:blipFill>
                    <a:blip r:embed="rId9"/>
                    <a:stretch>
                      <a:fillRect/>
                    </a:stretch>
                  </pic:blipFill>
                  <pic:spPr>
                    <a:xfrm>
                      <a:off x="0" y="0"/>
                      <a:ext cx="4610743" cy="3477110"/>
                    </a:xfrm>
                    <a:prstGeom prst="rect">
                      <a:avLst/>
                    </a:prstGeom>
                  </pic:spPr>
                </pic:pic>
              </a:graphicData>
            </a:graphic>
          </wp:inline>
        </w:drawing>
      </w:r>
    </w:p>
    <w:p w14:paraId="6318B278" w14:textId="4D4C0A27" w:rsidR="00CD170A" w:rsidRPr="00CD170A" w:rsidRDefault="00CD170A" w:rsidP="00CD170A">
      <w:pPr>
        <w:spacing w:before="120" w:after="120" w:line="260" w:lineRule="atLeast"/>
        <w:jc w:val="center"/>
        <w:rPr>
          <w:i/>
          <w:lang w:val="en-GB"/>
        </w:rPr>
      </w:pPr>
    </w:p>
    <w:p w14:paraId="464BCF33" w14:textId="488C65A9" w:rsidR="00006B00" w:rsidRDefault="00694AF0" w:rsidP="002C26CD">
      <w:pPr>
        <w:spacing w:before="120" w:after="120" w:line="260" w:lineRule="atLeast"/>
        <w:ind w:left="1134"/>
        <w:rPr>
          <w:lang w:val="en-GB"/>
        </w:rPr>
      </w:pPr>
      <w:r w:rsidRPr="00CD170A">
        <w:rPr>
          <w:b/>
          <w:bCs/>
          <w:color w:val="FF0000"/>
          <w:lang w:val="en-US"/>
        </w:rPr>
        <w:t>Note</w:t>
      </w:r>
      <w:r>
        <w:rPr>
          <w:b/>
          <w:bCs/>
          <w:color w:val="FF0000"/>
          <w:lang w:val="en-US"/>
        </w:rPr>
        <w:t xml:space="preserve"> 2 -</w:t>
      </w:r>
      <w:r w:rsidRPr="00CD170A">
        <w:rPr>
          <w:b/>
          <w:i/>
          <w:lang w:val="en-GB"/>
        </w:rPr>
        <w:t xml:space="preserve"> </w:t>
      </w:r>
      <w:r w:rsidRPr="00694AF0">
        <w:rPr>
          <w:lang w:val="en-GB"/>
        </w:rPr>
        <w:t xml:space="preserve">Ensure that you </w:t>
      </w:r>
      <w:r w:rsidRPr="00694AF0">
        <w:rPr>
          <w:b/>
          <w:lang w:val="en-GB"/>
        </w:rPr>
        <w:t>CLOSE</w:t>
      </w:r>
      <w:r w:rsidRPr="00694AF0">
        <w:rPr>
          <w:lang w:val="en-GB"/>
        </w:rPr>
        <w:t xml:space="preserve"> down the Workbook Menu by clicking on</w:t>
      </w:r>
      <w:r w:rsidR="009A7257">
        <w:rPr>
          <w:lang w:val="en-GB"/>
        </w:rPr>
        <w:t xml:space="preserve"> </w:t>
      </w:r>
      <w:r w:rsidR="009A7257" w:rsidRPr="009A7257">
        <w:rPr>
          <w:b/>
          <w:bdr w:val="single" w:sz="2" w:space="0" w:color="auto"/>
          <w:lang w:val="en-GB"/>
        </w:rPr>
        <w:t>X</w:t>
      </w:r>
      <w:r w:rsidR="009A7257">
        <w:rPr>
          <w:lang w:val="en-GB"/>
        </w:rPr>
        <w:t xml:space="preserve"> </w:t>
      </w:r>
      <w:r w:rsidRPr="00694AF0">
        <w:rPr>
          <w:lang w:val="en-GB"/>
        </w:rPr>
        <w:t xml:space="preserve">located on top </w:t>
      </w:r>
      <w:proofErr w:type="spellStart"/>
      <w:r w:rsidRPr="00694AF0">
        <w:rPr>
          <w:lang w:val="en-GB"/>
        </w:rPr>
        <w:t>RHS</w:t>
      </w:r>
      <w:proofErr w:type="spellEnd"/>
      <w:r w:rsidRPr="00694AF0">
        <w:rPr>
          <w:lang w:val="en-GB"/>
        </w:rPr>
        <w:t xml:space="preserve"> of the </w:t>
      </w:r>
      <w:r w:rsidR="003C409E">
        <w:rPr>
          <w:lang w:val="en-GB"/>
        </w:rPr>
        <w:t>(</w:t>
      </w:r>
      <w:proofErr w:type="spellStart"/>
      <w:r w:rsidR="003C409E">
        <w:rPr>
          <w:lang w:val="en-GB"/>
        </w:rPr>
        <w:t>oldwkb</w:t>
      </w:r>
      <w:proofErr w:type="spellEnd"/>
      <w:r w:rsidR="003C409E">
        <w:rPr>
          <w:lang w:val="en-GB"/>
        </w:rPr>
        <w:t xml:space="preserve">) </w:t>
      </w:r>
      <w:r w:rsidRPr="00694AF0">
        <w:rPr>
          <w:lang w:val="en-GB"/>
        </w:rPr>
        <w:t xml:space="preserve">Menu </w:t>
      </w:r>
      <w:r w:rsidRPr="00694AF0">
        <w:rPr>
          <w:b/>
          <w:lang w:val="en-GB"/>
        </w:rPr>
        <w:t>BEFORE</w:t>
      </w:r>
      <w:r w:rsidRPr="00694AF0">
        <w:rPr>
          <w:lang w:val="en-GB"/>
        </w:rPr>
        <w:t xml:space="preserve"> proceeding to the next step:</w:t>
      </w:r>
    </w:p>
    <w:p w14:paraId="1EE2C14B" w14:textId="06E43062" w:rsidR="009A7257" w:rsidRDefault="00EB3A54" w:rsidP="009A7257">
      <w:pPr>
        <w:spacing w:before="120" w:after="120" w:line="260" w:lineRule="atLeast"/>
        <w:ind w:left="1134"/>
        <w:rPr>
          <w:lang w:val="en-GB"/>
        </w:rPr>
      </w:pPr>
      <w:r w:rsidRPr="00EB3A54">
        <w:rPr>
          <w:lang w:val="en-GB"/>
        </w:rPr>
        <w:lastRenderedPageBreak/>
        <w:drawing>
          <wp:inline distT="0" distB="0" distL="0" distR="0" wp14:anchorId="7B20C9A2" wp14:editId="763711F6">
            <wp:extent cx="7208875" cy="1633132"/>
            <wp:effectExtent l="0" t="0" r="0" b="5715"/>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0"/>
                    <a:stretch>
                      <a:fillRect/>
                    </a:stretch>
                  </pic:blipFill>
                  <pic:spPr>
                    <a:xfrm>
                      <a:off x="0" y="0"/>
                      <a:ext cx="7227915" cy="1637445"/>
                    </a:xfrm>
                    <a:prstGeom prst="rect">
                      <a:avLst/>
                    </a:prstGeom>
                  </pic:spPr>
                </pic:pic>
              </a:graphicData>
            </a:graphic>
          </wp:inline>
        </w:drawing>
      </w:r>
    </w:p>
    <w:p w14:paraId="037F44EC" w14:textId="65DAF2B9" w:rsidR="00694AF0" w:rsidRPr="00694AF0" w:rsidRDefault="00694AF0" w:rsidP="00694AF0">
      <w:pPr>
        <w:spacing w:after="160" w:line="259" w:lineRule="auto"/>
        <w:rPr>
          <w:lang w:val="en-GB"/>
        </w:rPr>
      </w:pPr>
      <w:r w:rsidRPr="00694AF0">
        <w:rPr>
          <w:lang w:val="en-GB"/>
        </w:rPr>
        <w:t xml:space="preserve">Download the </w:t>
      </w:r>
      <w:r w:rsidR="003820BF">
        <w:rPr>
          <w:lang w:val="en-GB"/>
        </w:rPr>
        <w:t>latest</w:t>
      </w:r>
      <w:r w:rsidRPr="00694AF0">
        <w:rPr>
          <w:lang w:val="en-GB"/>
        </w:rPr>
        <w:t xml:space="preserve"> version of the </w:t>
      </w:r>
      <w:r w:rsidR="003820BF">
        <w:rPr>
          <w:lang w:val="en-GB"/>
        </w:rPr>
        <w:t xml:space="preserve">“Budget and </w:t>
      </w:r>
      <w:r w:rsidRPr="00694AF0">
        <w:rPr>
          <w:lang w:val="en-GB"/>
        </w:rPr>
        <w:t>Forecast Workbook</w:t>
      </w:r>
      <w:r w:rsidR="003820BF">
        <w:rPr>
          <w:lang w:val="en-GB"/>
        </w:rPr>
        <w:t xml:space="preserve"> (</w:t>
      </w:r>
      <w:proofErr w:type="spellStart"/>
      <w:r w:rsidR="003820BF">
        <w:rPr>
          <w:lang w:val="en-GB"/>
        </w:rPr>
        <w:t>XLSM</w:t>
      </w:r>
      <w:proofErr w:type="spellEnd"/>
      <w:r w:rsidR="003820BF">
        <w:rPr>
          <w:lang w:val="en-GB"/>
        </w:rPr>
        <w:t>)”</w:t>
      </w:r>
      <w:r w:rsidRPr="00694AF0">
        <w:rPr>
          <w:lang w:val="en-GB"/>
        </w:rPr>
        <w:t xml:space="preserve"> from email or the FPA website</w:t>
      </w:r>
      <w:r w:rsidR="003820BF">
        <w:rPr>
          <w:lang w:val="en-GB"/>
        </w:rPr>
        <w:t xml:space="preserve"> (as below)</w:t>
      </w:r>
      <w:r w:rsidRPr="00694AF0">
        <w:rPr>
          <w:lang w:val="en-GB"/>
        </w:rPr>
        <w:t xml:space="preserve"> to your local server/PC:</w:t>
      </w:r>
    </w:p>
    <w:p w14:paraId="10A13E3B" w14:textId="3C715D2E" w:rsidR="00694AF0" w:rsidRPr="00694AF0" w:rsidRDefault="00000000" w:rsidP="00694AF0">
      <w:pPr>
        <w:spacing w:after="160" w:line="259" w:lineRule="auto"/>
        <w:rPr>
          <w:i/>
          <w:lang w:val="en-GB"/>
        </w:rPr>
      </w:pPr>
      <w:hyperlink r:id="rId11" w:tooltip="Please refer to &quot;Budgeting and foreasting workbook&quot; website." w:history="1">
        <w:r w:rsidR="002C26CD">
          <w:rPr>
            <w:rStyle w:val="Hyperlink"/>
            <w:i/>
            <w:lang w:val="en-GB"/>
          </w:rPr>
          <w:t>https://coo.uq.edu.au/operational-areas/finance/finance-staff/budgeting-forecasting-and-reporting/budgeting-and-forecasting-workbook</w:t>
        </w:r>
      </w:hyperlink>
    </w:p>
    <w:p w14:paraId="14DD048D" w14:textId="77777777" w:rsidR="00694AF0" w:rsidRPr="00694AF0" w:rsidRDefault="00694AF0" w:rsidP="00694AF0">
      <w:pPr>
        <w:spacing w:after="160" w:line="259" w:lineRule="auto"/>
        <w:rPr>
          <w:lang w:val="en-GB"/>
        </w:rPr>
      </w:pPr>
    </w:p>
    <w:p w14:paraId="7E0441A7" w14:textId="77777777" w:rsidR="00694AF0" w:rsidRPr="00694AF0" w:rsidRDefault="00694AF0" w:rsidP="00694AF0">
      <w:pPr>
        <w:spacing w:after="160" w:line="259" w:lineRule="auto"/>
        <w:rPr>
          <w:lang w:val="en-GB"/>
        </w:rPr>
      </w:pPr>
      <w:r w:rsidRPr="00694AF0">
        <w:rPr>
          <w:lang w:val="en-GB"/>
        </w:rPr>
        <w:t xml:space="preserve">From within the open session of Excel, open the new version of the workbook that you have just downloaded. Ensure that you also save to your server as Microsoft Excel Macro-Enabled Worksheet </w:t>
      </w:r>
      <w:r w:rsidRPr="00694AF0">
        <w:rPr>
          <w:b/>
          <w:lang w:val="en-GB"/>
        </w:rPr>
        <w:t>(*.</w:t>
      </w:r>
      <w:proofErr w:type="spellStart"/>
      <w:r w:rsidRPr="00694AF0">
        <w:rPr>
          <w:b/>
          <w:lang w:val="en-GB"/>
        </w:rPr>
        <w:t>xlsm</w:t>
      </w:r>
      <w:proofErr w:type="spellEnd"/>
      <w:r w:rsidRPr="00694AF0">
        <w:rPr>
          <w:lang w:val="en-GB"/>
        </w:rPr>
        <w:t>) format;</w:t>
      </w:r>
    </w:p>
    <w:p w14:paraId="045798DC" w14:textId="77777777" w:rsidR="00694AF0" w:rsidRPr="00694AF0" w:rsidRDefault="00694AF0" w:rsidP="00694AF0">
      <w:pPr>
        <w:spacing w:after="160" w:line="259" w:lineRule="auto"/>
        <w:rPr>
          <w:lang w:val="en-GB"/>
        </w:rPr>
      </w:pPr>
      <w:r w:rsidRPr="00694AF0">
        <w:rPr>
          <w:lang w:val="en-GB"/>
        </w:rPr>
        <w:t>(</w:t>
      </w:r>
      <w:r w:rsidRPr="00694AF0">
        <w:rPr>
          <w:b/>
          <w:i/>
          <w:lang w:val="en-GB"/>
        </w:rPr>
        <w:t>NOT</w:t>
      </w:r>
      <w:r w:rsidRPr="00694AF0">
        <w:rPr>
          <w:i/>
          <w:lang w:val="en-GB"/>
        </w:rPr>
        <w:t xml:space="preserve"> as 97-2003 .</w:t>
      </w:r>
      <w:proofErr w:type="spellStart"/>
      <w:r w:rsidRPr="00694AF0">
        <w:rPr>
          <w:i/>
          <w:lang w:val="en-GB"/>
        </w:rPr>
        <w:t>xls</w:t>
      </w:r>
      <w:proofErr w:type="spellEnd"/>
      <w:r w:rsidRPr="00694AF0">
        <w:rPr>
          <w:i/>
          <w:lang w:val="en-GB"/>
        </w:rPr>
        <w:t xml:space="preserve"> format, this is no longer required</w:t>
      </w:r>
      <w:r w:rsidRPr="00694AF0">
        <w:rPr>
          <w:lang w:val="en-GB"/>
        </w:rPr>
        <w:t>).</w:t>
      </w:r>
    </w:p>
    <w:p w14:paraId="31C83114" w14:textId="49B5A0AB" w:rsidR="00F05C2E" w:rsidRDefault="00F05C2E">
      <w:pPr>
        <w:spacing w:after="160" w:line="259" w:lineRule="auto"/>
        <w:rPr>
          <w:lang w:val="en-GB"/>
        </w:rPr>
      </w:pPr>
    </w:p>
    <w:p w14:paraId="3E920C09" w14:textId="79F3C2D2" w:rsidR="00694AF0" w:rsidRPr="00694AF0" w:rsidRDefault="00694AF0" w:rsidP="00694AF0">
      <w:pPr>
        <w:spacing w:after="160" w:line="259" w:lineRule="auto"/>
        <w:rPr>
          <w:lang w:val="en-GB"/>
        </w:rPr>
      </w:pPr>
      <w:r w:rsidRPr="00694AF0">
        <w:rPr>
          <w:lang w:val="en-GB"/>
        </w:rPr>
        <w:t xml:space="preserve">Go to the "Settings" tab on the WORKBOOK MENU in the new version of the workbook and run the </w:t>
      </w:r>
      <w:r w:rsidR="00E22DF3" w:rsidRPr="00694AF0">
        <w:rPr>
          <w:noProof/>
          <w:lang w:eastAsia="en-AU"/>
        </w:rPr>
        <w:drawing>
          <wp:inline distT="0" distB="0" distL="0" distR="0" wp14:anchorId="4B4321BE" wp14:editId="116B235C">
            <wp:extent cx="241300" cy="238125"/>
            <wp:effectExtent l="0" t="0" r="6350" b="9525"/>
            <wp:docPr id="3" name="Picture 2" descr="Upgrad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pgrade.b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1300" cy="238125"/>
                    </a:xfrm>
                    <a:prstGeom prst="rect">
                      <a:avLst/>
                    </a:prstGeom>
                    <a:noFill/>
                    <a:ln w="9525">
                      <a:noFill/>
                      <a:miter lim="800000"/>
                      <a:headEnd/>
                      <a:tailEnd/>
                    </a:ln>
                  </pic:spPr>
                </pic:pic>
              </a:graphicData>
            </a:graphic>
          </wp:inline>
        </w:drawing>
      </w:r>
      <w:r w:rsidR="00E22DF3">
        <w:rPr>
          <w:lang w:val="en-GB"/>
        </w:rPr>
        <w:t xml:space="preserve"> </w:t>
      </w:r>
      <w:r w:rsidRPr="00694AF0">
        <w:rPr>
          <w:lang w:val="en-GB"/>
        </w:rPr>
        <w:t>[Upgrade] function. This will copy the following across from the old workbook to the new version:</w:t>
      </w:r>
    </w:p>
    <w:p w14:paraId="03E49927" w14:textId="77777777" w:rsidR="00694AF0" w:rsidRPr="00694AF0" w:rsidRDefault="00694AF0" w:rsidP="00694AF0">
      <w:pPr>
        <w:spacing w:after="160" w:line="259" w:lineRule="auto"/>
        <w:rPr>
          <w:lang w:val="en-GB"/>
        </w:rPr>
      </w:pPr>
    </w:p>
    <w:p w14:paraId="73D42583" w14:textId="77777777" w:rsidR="00694AF0" w:rsidRPr="00694AF0" w:rsidRDefault="00694AF0" w:rsidP="00FA0334">
      <w:pPr>
        <w:pStyle w:val="BodyText"/>
        <w:numPr>
          <w:ilvl w:val="0"/>
          <w:numId w:val="17"/>
        </w:numPr>
        <w:ind w:left="1080"/>
        <w:rPr>
          <w:lang w:val="en-GB"/>
        </w:rPr>
      </w:pPr>
      <w:r w:rsidRPr="00694AF0">
        <w:rPr>
          <w:lang w:val="en-GB"/>
        </w:rPr>
        <w:t>Settings</w:t>
      </w:r>
    </w:p>
    <w:p w14:paraId="2CB00335" w14:textId="77777777" w:rsidR="00694AF0" w:rsidRPr="00694AF0" w:rsidRDefault="00694AF0" w:rsidP="00FA0334">
      <w:pPr>
        <w:pStyle w:val="BodyText"/>
        <w:numPr>
          <w:ilvl w:val="0"/>
          <w:numId w:val="17"/>
        </w:numPr>
        <w:ind w:left="1080"/>
        <w:rPr>
          <w:lang w:val="en-GB"/>
        </w:rPr>
      </w:pPr>
      <w:r w:rsidRPr="00694AF0">
        <w:rPr>
          <w:lang w:val="en-GB"/>
        </w:rPr>
        <w:t>Register</w:t>
      </w:r>
    </w:p>
    <w:p w14:paraId="7777E264" w14:textId="77777777" w:rsidR="00694AF0" w:rsidRPr="00694AF0" w:rsidRDefault="00694AF0" w:rsidP="00FA0334">
      <w:pPr>
        <w:pStyle w:val="BodyText"/>
        <w:numPr>
          <w:ilvl w:val="0"/>
          <w:numId w:val="17"/>
        </w:numPr>
        <w:ind w:left="1080"/>
        <w:rPr>
          <w:lang w:val="en-GB"/>
        </w:rPr>
      </w:pPr>
      <w:r w:rsidRPr="00694AF0">
        <w:rPr>
          <w:lang w:val="en-GB"/>
        </w:rPr>
        <w:t>Staff Plan</w:t>
      </w:r>
    </w:p>
    <w:p w14:paraId="4D3503DF" w14:textId="77777777" w:rsidR="00694AF0" w:rsidRPr="00694AF0" w:rsidRDefault="00694AF0" w:rsidP="00FA0334">
      <w:pPr>
        <w:pStyle w:val="BodyText"/>
        <w:numPr>
          <w:ilvl w:val="0"/>
          <w:numId w:val="17"/>
        </w:numPr>
        <w:ind w:left="1080"/>
        <w:rPr>
          <w:lang w:val="en-GB"/>
        </w:rPr>
      </w:pPr>
      <w:r w:rsidRPr="00694AF0">
        <w:rPr>
          <w:lang w:val="en-GB"/>
        </w:rPr>
        <w:t>Transfers</w:t>
      </w:r>
    </w:p>
    <w:p w14:paraId="05E2716F" w14:textId="3368BCCF" w:rsidR="00694AF0" w:rsidRDefault="00694AF0" w:rsidP="00FA0334">
      <w:pPr>
        <w:pStyle w:val="BodyText"/>
        <w:numPr>
          <w:ilvl w:val="0"/>
          <w:numId w:val="17"/>
        </w:numPr>
        <w:ind w:left="1080"/>
        <w:rPr>
          <w:lang w:val="en-GB"/>
        </w:rPr>
      </w:pPr>
      <w:r w:rsidRPr="00694AF0">
        <w:rPr>
          <w:lang w:val="en-GB"/>
        </w:rPr>
        <w:t>Forecast data.</w:t>
      </w:r>
    </w:p>
    <w:p w14:paraId="54202831" w14:textId="630F2ECA" w:rsidR="00F05C2E" w:rsidRPr="00694AF0" w:rsidRDefault="00F05C2E" w:rsidP="00FA0334">
      <w:pPr>
        <w:pStyle w:val="BodyText"/>
        <w:numPr>
          <w:ilvl w:val="0"/>
          <w:numId w:val="17"/>
        </w:numPr>
        <w:ind w:left="1080"/>
        <w:rPr>
          <w:lang w:val="en-GB"/>
        </w:rPr>
      </w:pPr>
      <w:r>
        <w:rPr>
          <w:lang w:val="en-GB"/>
        </w:rPr>
        <w:t>Plan data.</w:t>
      </w:r>
    </w:p>
    <w:p w14:paraId="5B26669F" w14:textId="77777777" w:rsidR="00694AF0" w:rsidRPr="00694AF0" w:rsidRDefault="00694AF0" w:rsidP="00694AF0">
      <w:pPr>
        <w:spacing w:after="160" w:line="259" w:lineRule="auto"/>
        <w:rPr>
          <w:lang w:val="en-GB"/>
        </w:rPr>
      </w:pPr>
    </w:p>
    <w:p w14:paraId="6B3BBD8C" w14:textId="77777777" w:rsidR="00694AF0" w:rsidRPr="00694AF0" w:rsidRDefault="00694AF0" w:rsidP="00694AF0">
      <w:pPr>
        <w:spacing w:after="160" w:line="259" w:lineRule="auto"/>
        <w:rPr>
          <w:lang w:val="en-GB"/>
        </w:rPr>
      </w:pPr>
      <w:r w:rsidRPr="00694AF0">
        <w:rPr>
          <w:lang w:val="en-GB"/>
        </w:rPr>
        <w:t>Confirm that all data have been copied across (including Staff Plan and Transfers details).  This can be done by simply refreshing the Report tab on both Workbook and cross-referencing (</w:t>
      </w:r>
      <w:r w:rsidRPr="00694AF0">
        <w:rPr>
          <w:i/>
          <w:lang w:val="en-GB"/>
        </w:rPr>
        <w:t>see Tip below</w:t>
      </w:r>
      <w:r w:rsidRPr="00694AF0">
        <w:rPr>
          <w:lang w:val="en-GB"/>
        </w:rPr>
        <w:t>).</w:t>
      </w:r>
    </w:p>
    <w:p w14:paraId="6DE39141" w14:textId="77777777" w:rsidR="00694AF0" w:rsidRPr="00694AF0" w:rsidRDefault="00694AF0" w:rsidP="00694AF0">
      <w:pPr>
        <w:spacing w:after="160" w:line="259" w:lineRule="auto"/>
        <w:rPr>
          <w:lang w:val="en-GB"/>
        </w:rPr>
      </w:pPr>
    </w:p>
    <w:p w14:paraId="4E484BF2" w14:textId="77777777" w:rsidR="00694AF0" w:rsidRPr="00694AF0" w:rsidRDefault="00694AF0" w:rsidP="00694AF0">
      <w:pPr>
        <w:spacing w:after="160" w:line="259" w:lineRule="auto"/>
        <w:rPr>
          <w:lang w:val="en-GB"/>
        </w:rPr>
      </w:pPr>
      <w:r w:rsidRPr="00694AF0">
        <w:rPr>
          <w:lang w:val="en-GB"/>
        </w:rPr>
        <w:t>Finally if you have any non-standards worksheets that you use in your workbook these will need to be manually copied across to the new version.</w:t>
      </w:r>
    </w:p>
    <w:p w14:paraId="66C2F008" w14:textId="66F4B705" w:rsidR="00694AF0" w:rsidRPr="00694AF0" w:rsidRDefault="00694AF0" w:rsidP="00694AF0">
      <w:pPr>
        <w:spacing w:after="160" w:line="259" w:lineRule="auto"/>
        <w:rPr>
          <w:b/>
          <w:lang w:val="en-GB"/>
        </w:rPr>
      </w:pPr>
    </w:p>
    <w:p w14:paraId="5F7F4E80" w14:textId="28D1A586" w:rsidR="00694AF0" w:rsidRPr="00694AF0" w:rsidRDefault="00694AF0" w:rsidP="00E22DF3">
      <w:pPr>
        <w:pStyle w:val="ListNumber0"/>
        <w:pBdr>
          <w:top w:val="single" w:sz="4" w:space="1" w:color="auto"/>
          <w:left w:val="single" w:sz="4" w:space="4" w:color="auto"/>
          <w:bottom w:val="single" w:sz="4" w:space="1" w:color="auto"/>
          <w:right w:val="single" w:sz="4" w:space="4" w:color="auto"/>
        </w:pBdr>
        <w:ind w:left="709" w:right="395" w:hanging="425"/>
        <w:rPr>
          <w:lang w:val="en-GB"/>
        </w:rPr>
      </w:pPr>
      <w:r w:rsidRPr="00694AF0">
        <w:rPr>
          <w:b/>
          <w:lang w:val="en-GB"/>
        </w:rPr>
        <w:t xml:space="preserve">  </w:t>
      </w:r>
      <w:r w:rsidR="00E22DF3" w:rsidRPr="00694AF0">
        <w:rPr>
          <w:noProof/>
          <w:lang w:eastAsia="en-AU"/>
        </w:rPr>
        <w:drawing>
          <wp:inline distT="0" distB="0" distL="0" distR="0" wp14:anchorId="3262A6BE" wp14:editId="5CE28CC9">
            <wp:extent cx="180975" cy="257175"/>
            <wp:effectExtent l="0" t="0" r="9525" b="9525"/>
            <wp:docPr id="15"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3" cstate="print">
                      <a:lum/>
                      <a:extLst>
                        <a:ext uri="{28A0092B-C50C-407E-A947-70E740481C1C}">
                          <a14:useLocalDpi xmlns:a14="http://schemas.microsoft.com/office/drawing/2010/main" val="0"/>
                        </a:ext>
                      </a:extLst>
                    </a:blip>
                    <a:srcRect/>
                    <a:stretch>
                      <a:fillRect/>
                    </a:stretch>
                  </pic:blipFill>
                  <pic:spPr bwMode="auto">
                    <a:xfrm>
                      <a:off x="0" y="0"/>
                      <a:ext cx="180975" cy="257175"/>
                    </a:xfrm>
                    <a:prstGeom prst="rect">
                      <a:avLst/>
                    </a:prstGeom>
                    <a:noFill/>
                    <a:ln w="9525">
                      <a:noFill/>
                      <a:miter lim="800000"/>
                      <a:headEnd/>
                      <a:tailEnd/>
                    </a:ln>
                  </pic:spPr>
                </pic:pic>
              </a:graphicData>
            </a:graphic>
          </wp:inline>
        </w:drawing>
      </w:r>
      <w:r w:rsidRPr="00694AF0">
        <w:rPr>
          <w:b/>
          <w:lang w:val="en-GB"/>
        </w:rPr>
        <w:t>TIP -</w:t>
      </w:r>
      <w:r w:rsidRPr="00694AF0">
        <w:rPr>
          <w:lang w:val="en-GB"/>
        </w:rPr>
        <w:t xml:space="preserve"> Once the upgrade sequence is completed a good check before you start working in the new workbook is to go to the “Report” tab and run it for the whole school. Then do the same in your old workbook and make sure the two versions agree and the upgrade has been successful. </w:t>
      </w:r>
    </w:p>
    <w:p w14:paraId="2E31E363" w14:textId="77777777" w:rsidR="00694AF0" w:rsidRPr="00694AF0" w:rsidRDefault="00694AF0" w:rsidP="00694AF0">
      <w:pPr>
        <w:spacing w:after="160" w:line="259" w:lineRule="auto"/>
        <w:rPr>
          <w:lang w:val="en-GB"/>
        </w:rPr>
      </w:pPr>
      <w:r w:rsidRPr="002C26CD">
        <w:rPr>
          <w:b/>
          <w:color w:val="FF0000"/>
          <w:lang w:val="en-GB"/>
        </w:rPr>
        <w:t>Note</w:t>
      </w:r>
      <w:r w:rsidRPr="002C26CD">
        <w:rPr>
          <w:color w:val="FF0000"/>
          <w:lang w:val="en-GB"/>
        </w:rPr>
        <w:t xml:space="preserve"> </w:t>
      </w:r>
      <w:r w:rsidRPr="00694AF0">
        <w:rPr>
          <w:lang w:val="en-GB"/>
        </w:rPr>
        <w:t xml:space="preserve">even though the [CoA] Audit function is run as part of the [Upgrade] routine, it is recommended that you re-run </w:t>
      </w:r>
      <w:r w:rsidRPr="00694AF0">
        <w:rPr>
          <w:noProof/>
          <w:lang w:eastAsia="en-AU"/>
        </w:rPr>
        <w:drawing>
          <wp:inline distT="0" distB="0" distL="0" distR="0" wp14:anchorId="4F9F939C" wp14:editId="37EEB07F">
            <wp:extent cx="238760" cy="238760"/>
            <wp:effectExtent l="0" t="0" r="8890" b="8890"/>
            <wp:docPr id="6" name="Picture 6" descr="S:\Management Accounting Group\Budget &amp; Forecast Workbook\Workbook 2016 Development\Buttons\CoARepai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nagement Accounting Group\Budget &amp; Forecast Workbook\Workbook 2016 Development\Buttons\CoARepair.b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r w:rsidRPr="00694AF0">
        <w:rPr>
          <w:lang w:val="en-GB"/>
        </w:rPr>
        <w:t xml:space="preserve"> [CoA] </w:t>
      </w:r>
      <w:r w:rsidRPr="00694AF0">
        <w:rPr>
          <w:u w:val="single"/>
          <w:lang w:val="en-GB"/>
        </w:rPr>
        <w:t>after</w:t>
      </w:r>
      <w:r w:rsidRPr="00694AF0">
        <w:rPr>
          <w:lang w:val="en-GB"/>
        </w:rPr>
        <w:t xml:space="preserve"> the [Upgrade] to clear out and update the Audit Report on the [Audit] tab.  </w:t>
      </w:r>
    </w:p>
    <w:p w14:paraId="4AED2215" w14:textId="77777777" w:rsidR="00694AF0" w:rsidRPr="00694AF0" w:rsidRDefault="00694AF0" w:rsidP="00694AF0">
      <w:pPr>
        <w:spacing w:after="160" w:line="259" w:lineRule="auto"/>
        <w:rPr>
          <w:lang w:val="en-GB"/>
        </w:rPr>
      </w:pPr>
    </w:p>
    <w:p w14:paraId="064166A9" w14:textId="77777777" w:rsidR="00694AF0" w:rsidRPr="00694AF0" w:rsidRDefault="00694AF0" w:rsidP="00694AF0">
      <w:pPr>
        <w:spacing w:after="160" w:line="259" w:lineRule="auto"/>
        <w:rPr>
          <w:lang w:val="en-GB"/>
        </w:rPr>
      </w:pPr>
      <w:r w:rsidRPr="00694AF0">
        <w:rPr>
          <w:lang w:val="en-GB"/>
        </w:rPr>
        <w:t>The [CoA] Audit function checks and confirms that data in the workbook conforms to the latest Chart of Accounts as maintained on the [</w:t>
      </w:r>
      <w:proofErr w:type="spellStart"/>
      <w:r w:rsidRPr="00694AF0">
        <w:rPr>
          <w:lang w:val="en-GB"/>
        </w:rPr>
        <w:t>ChartofAccounts</w:t>
      </w:r>
      <w:proofErr w:type="spellEnd"/>
      <w:r w:rsidRPr="00694AF0">
        <w:rPr>
          <w:lang w:val="en-GB"/>
        </w:rPr>
        <w:t xml:space="preserve">] tab. </w:t>
      </w:r>
    </w:p>
    <w:p w14:paraId="672230D9" w14:textId="77777777" w:rsidR="00694AF0" w:rsidRPr="00694AF0" w:rsidRDefault="00694AF0" w:rsidP="00694AF0">
      <w:pPr>
        <w:spacing w:after="160" w:line="259" w:lineRule="auto"/>
        <w:rPr>
          <w:lang w:val="en-GB"/>
        </w:rPr>
      </w:pPr>
      <w:r w:rsidRPr="00694AF0">
        <w:rPr>
          <w:lang w:val="en-GB"/>
        </w:rPr>
        <w:t>Open the [Audit] tab, check the Audit Report and resolve any potential errors before proceeding with the [Update] routine.  The following are notification examples of the Audit Report:</w:t>
      </w:r>
    </w:p>
    <w:p w14:paraId="25B8DEA2" w14:textId="77777777" w:rsidR="00694AF0" w:rsidRPr="00694AF0" w:rsidRDefault="00694AF0" w:rsidP="00694AF0">
      <w:pPr>
        <w:spacing w:after="160" w:line="259" w:lineRule="auto"/>
        <w:rPr>
          <w:lang w:val="en-GB"/>
        </w:rPr>
      </w:pPr>
    </w:p>
    <w:p w14:paraId="4041B29C" w14:textId="77777777" w:rsidR="00694AF0" w:rsidRPr="00694AF0" w:rsidRDefault="00694AF0" w:rsidP="00694AF0">
      <w:pPr>
        <w:numPr>
          <w:ilvl w:val="0"/>
          <w:numId w:val="19"/>
        </w:numPr>
        <w:spacing w:after="160" w:line="259" w:lineRule="auto"/>
        <w:rPr>
          <w:lang w:val="en-GB"/>
        </w:rPr>
      </w:pPr>
      <w:r w:rsidRPr="00694AF0">
        <w:rPr>
          <w:lang w:val="en-GB"/>
        </w:rPr>
        <w:t>CS is Missing from the Register tab for {Chartstring Combination}:</w:t>
      </w:r>
    </w:p>
    <w:p w14:paraId="336DE8A2" w14:textId="770970BA" w:rsidR="00694AF0" w:rsidRPr="00694AF0" w:rsidRDefault="00694AF0" w:rsidP="00694AF0">
      <w:pPr>
        <w:numPr>
          <w:ilvl w:val="1"/>
          <w:numId w:val="19"/>
        </w:numPr>
        <w:spacing w:after="160" w:line="259" w:lineRule="auto"/>
        <w:rPr>
          <w:lang w:val="en-GB"/>
        </w:rPr>
      </w:pPr>
      <w:r w:rsidRPr="00694AF0">
        <w:rPr>
          <w:lang w:val="en-GB"/>
        </w:rPr>
        <w:t>Generally OK – Normally indicates that you had a posting error and cleared it so that the balance is now NIL and ther</w:t>
      </w:r>
      <w:r w:rsidR="00E22DF3">
        <w:rPr>
          <w:lang w:val="en-GB"/>
        </w:rPr>
        <w:t>e is no reason to maintain the C</w:t>
      </w:r>
      <w:r w:rsidRPr="00694AF0">
        <w:rPr>
          <w:lang w:val="en-GB"/>
        </w:rPr>
        <w:t>hartstring combination on the [Register] tab.</w:t>
      </w:r>
    </w:p>
    <w:p w14:paraId="1A826027" w14:textId="77777777" w:rsidR="00694AF0" w:rsidRPr="00694AF0" w:rsidRDefault="00694AF0" w:rsidP="00694AF0">
      <w:pPr>
        <w:spacing w:after="160" w:line="259" w:lineRule="auto"/>
        <w:rPr>
          <w:lang w:val="en-GB"/>
        </w:rPr>
      </w:pPr>
    </w:p>
    <w:p w14:paraId="16AF6EB8" w14:textId="77777777" w:rsidR="00694AF0" w:rsidRPr="00694AF0" w:rsidRDefault="00694AF0" w:rsidP="00694AF0">
      <w:pPr>
        <w:numPr>
          <w:ilvl w:val="0"/>
          <w:numId w:val="19"/>
        </w:numPr>
        <w:spacing w:after="160" w:line="259" w:lineRule="auto"/>
        <w:rPr>
          <w:lang w:val="en-GB"/>
        </w:rPr>
      </w:pPr>
      <w:r w:rsidRPr="00694AF0">
        <w:rPr>
          <w:lang w:val="en-GB"/>
        </w:rPr>
        <w:t>Equity entry for {Chartstring Combination} has been removed</w:t>
      </w:r>
    </w:p>
    <w:p w14:paraId="6337454F" w14:textId="77777777" w:rsidR="00694AF0" w:rsidRPr="00694AF0" w:rsidRDefault="00694AF0" w:rsidP="00694AF0">
      <w:pPr>
        <w:numPr>
          <w:ilvl w:val="1"/>
          <w:numId w:val="19"/>
        </w:numPr>
        <w:spacing w:after="160" w:line="259" w:lineRule="auto"/>
        <w:rPr>
          <w:lang w:val="en-GB"/>
        </w:rPr>
      </w:pPr>
      <w:r w:rsidRPr="00694AF0">
        <w:rPr>
          <w:lang w:val="en-GB"/>
        </w:rPr>
        <w:t>Equity (carry forward/retained earnings) balances are not stored as part of the [Forecast] data set in the new Workbook.  This is to avoid confusion with the “Actual” situation as reported in UniFi.</w:t>
      </w:r>
    </w:p>
    <w:p w14:paraId="5A6AD7F1" w14:textId="77777777" w:rsidR="00694AF0" w:rsidRPr="00694AF0" w:rsidRDefault="00694AF0" w:rsidP="00694AF0">
      <w:pPr>
        <w:spacing w:after="160" w:line="259" w:lineRule="auto"/>
        <w:rPr>
          <w:lang w:val="en-GB"/>
        </w:rPr>
      </w:pPr>
    </w:p>
    <w:p w14:paraId="4FEB1623" w14:textId="77777777" w:rsidR="00694AF0" w:rsidRPr="00694AF0" w:rsidRDefault="00694AF0" w:rsidP="00694AF0">
      <w:pPr>
        <w:numPr>
          <w:ilvl w:val="0"/>
          <w:numId w:val="19"/>
        </w:numPr>
        <w:spacing w:after="160" w:line="259" w:lineRule="auto"/>
        <w:rPr>
          <w:lang w:val="en-GB"/>
        </w:rPr>
      </w:pPr>
      <w:r w:rsidRPr="00694AF0">
        <w:rPr>
          <w:lang w:val="en-GB"/>
        </w:rPr>
        <w:lastRenderedPageBreak/>
        <w:t>Duplicate CS reference {Chartstring Combination} has been merged</w:t>
      </w:r>
    </w:p>
    <w:p w14:paraId="08BD118A" w14:textId="77777777" w:rsidR="00694AF0" w:rsidRPr="00694AF0" w:rsidRDefault="00694AF0" w:rsidP="00694AF0">
      <w:pPr>
        <w:numPr>
          <w:ilvl w:val="1"/>
          <w:numId w:val="19"/>
        </w:numPr>
        <w:spacing w:after="160" w:line="259" w:lineRule="auto"/>
        <w:rPr>
          <w:lang w:val="en-GB"/>
        </w:rPr>
      </w:pPr>
      <w:r w:rsidRPr="00694AF0">
        <w:rPr>
          <w:lang w:val="en-GB"/>
        </w:rPr>
        <w:t>You can end up with duplicate keys if a L6 Minor Account Group is re-allocated from one L5 Major Account Group to another.</w:t>
      </w:r>
    </w:p>
    <w:p w14:paraId="1D8E9ECA" w14:textId="77777777" w:rsidR="00694AF0" w:rsidRPr="00694AF0" w:rsidRDefault="00694AF0" w:rsidP="00694AF0">
      <w:pPr>
        <w:spacing w:after="160" w:line="259" w:lineRule="auto"/>
        <w:rPr>
          <w:lang w:val="en-GB"/>
        </w:rPr>
      </w:pPr>
    </w:p>
    <w:p w14:paraId="036E7CE9" w14:textId="77777777" w:rsidR="00694AF0" w:rsidRPr="00694AF0" w:rsidRDefault="00694AF0" w:rsidP="00694AF0">
      <w:pPr>
        <w:numPr>
          <w:ilvl w:val="0"/>
          <w:numId w:val="19"/>
        </w:numPr>
        <w:spacing w:after="160" w:line="259" w:lineRule="auto"/>
        <w:rPr>
          <w:lang w:val="en-GB"/>
        </w:rPr>
      </w:pPr>
      <w:r w:rsidRPr="00694AF0">
        <w:rPr>
          <w:lang w:val="en-GB"/>
        </w:rPr>
        <w:t>Link Code for {Chartstring Combination} has been …</w:t>
      </w:r>
    </w:p>
    <w:p w14:paraId="40BA9BBC" w14:textId="77777777" w:rsidR="00694AF0" w:rsidRPr="00694AF0" w:rsidRDefault="00694AF0" w:rsidP="00694AF0">
      <w:pPr>
        <w:numPr>
          <w:ilvl w:val="1"/>
          <w:numId w:val="19"/>
        </w:numPr>
        <w:spacing w:after="160" w:line="259" w:lineRule="auto"/>
        <w:rPr>
          <w:lang w:val="en-GB"/>
        </w:rPr>
      </w:pPr>
      <w:r w:rsidRPr="00694AF0">
        <w:rPr>
          <w:lang w:val="en-GB"/>
        </w:rPr>
        <w:t>Simple corrections for capitalisation, zero entries and spaces.</w:t>
      </w:r>
    </w:p>
    <w:p w14:paraId="51F551C3" w14:textId="77777777" w:rsidR="00694AF0" w:rsidRPr="00694AF0" w:rsidRDefault="00694AF0" w:rsidP="00694AF0">
      <w:pPr>
        <w:spacing w:after="160" w:line="259" w:lineRule="auto"/>
        <w:rPr>
          <w:lang w:val="en-GB"/>
        </w:rPr>
      </w:pPr>
    </w:p>
    <w:p w14:paraId="4B4E9735" w14:textId="77777777" w:rsidR="00694AF0" w:rsidRPr="00694AF0" w:rsidRDefault="00694AF0" w:rsidP="00694AF0">
      <w:pPr>
        <w:numPr>
          <w:ilvl w:val="0"/>
          <w:numId w:val="19"/>
        </w:numPr>
        <w:spacing w:after="160" w:line="259" w:lineRule="auto"/>
        <w:rPr>
          <w:lang w:val="en-GB"/>
        </w:rPr>
      </w:pPr>
      <w:r w:rsidRPr="00694AF0">
        <w:rPr>
          <w:lang w:val="en-GB"/>
        </w:rPr>
        <w:t xml:space="preserve">Non-numeric data removed from against {Chartstring Combination} </w:t>
      </w:r>
    </w:p>
    <w:p w14:paraId="210B9F47" w14:textId="77777777" w:rsidR="00694AF0" w:rsidRPr="00694AF0" w:rsidRDefault="00694AF0" w:rsidP="00694AF0">
      <w:pPr>
        <w:numPr>
          <w:ilvl w:val="1"/>
          <w:numId w:val="19"/>
        </w:numPr>
        <w:spacing w:after="160" w:line="259" w:lineRule="auto"/>
        <w:rPr>
          <w:lang w:val="en-GB"/>
        </w:rPr>
      </w:pPr>
      <w:r w:rsidRPr="00694AF0">
        <w:rPr>
          <w:lang w:val="en-GB"/>
        </w:rPr>
        <w:t>Basic data cleansing.</w:t>
      </w:r>
    </w:p>
    <w:p w14:paraId="7E7E01B6" w14:textId="192910F8" w:rsidR="00694AF0" w:rsidRPr="00694AF0" w:rsidRDefault="00694AF0" w:rsidP="00694AF0">
      <w:pPr>
        <w:spacing w:after="160" w:line="259" w:lineRule="auto"/>
        <w:rPr>
          <w:lang w:val="en-GB"/>
        </w:rPr>
      </w:pPr>
      <w:r w:rsidRPr="00694AF0">
        <w:rPr>
          <w:lang w:val="en-GB"/>
        </w:rPr>
        <w:t xml:space="preserve">Once you are satisfied with the Audit Report, proceed with the [Update] process.  Guidelines can be found under </w:t>
      </w:r>
      <w:r w:rsidR="00396ED3">
        <w:rPr>
          <w:lang w:val="en-GB"/>
        </w:rPr>
        <w:t xml:space="preserve">Quick Reference </w:t>
      </w:r>
      <w:proofErr w:type="gramStart"/>
      <w:r w:rsidR="00396ED3">
        <w:rPr>
          <w:lang w:val="en-GB"/>
        </w:rPr>
        <w:t>Guides  –</w:t>
      </w:r>
      <w:proofErr w:type="gramEnd"/>
      <w:r w:rsidR="00396ED3">
        <w:rPr>
          <w:lang w:val="en-GB"/>
        </w:rPr>
        <w:t xml:space="preserve"> End-</w:t>
      </w:r>
      <w:r w:rsidRPr="00694AF0">
        <w:rPr>
          <w:lang w:val="en-GB"/>
        </w:rPr>
        <w:t>of</w:t>
      </w:r>
      <w:r w:rsidR="00396ED3">
        <w:rPr>
          <w:lang w:val="en-GB"/>
        </w:rPr>
        <w:t>-</w:t>
      </w:r>
      <w:r w:rsidRPr="00694AF0">
        <w:rPr>
          <w:lang w:val="en-GB"/>
        </w:rPr>
        <w:t>Month Workbook Update:</w:t>
      </w:r>
    </w:p>
    <w:p w14:paraId="431490BD" w14:textId="77777777" w:rsidR="00694AF0" w:rsidRPr="00694AF0" w:rsidRDefault="00694AF0" w:rsidP="00694AF0">
      <w:pPr>
        <w:spacing w:after="160" w:line="259" w:lineRule="auto"/>
        <w:rPr>
          <w:lang w:val="en-GB"/>
        </w:rPr>
      </w:pPr>
    </w:p>
    <w:p w14:paraId="0480F0BD" w14:textId="1B2C87D1" w:rsidR="00694AF0" w:rsidRPr="009F4E10" w:rsidRDefault="00000000" w:rsidP="00694AF0">
      <w:pPr>
        <w:spacing w:after="160" w:line="259" w:lineRule="auto"/>
      </w:pPr>
      <w:hyperlink r:id="rId15" w:tooltip="Please refer to &quot;Budgeting and forecasting workbook&quot; website." w:history="1">
        <w:r w:rsidR="00033DE8" w:rsidRPr="00033DE8">
          <w:rPr>
            <w:rStyle w:val="Hyperlink"/>
          </w:rPr>
          <w:t>https://coo.uq.edu.au/operational-areas/finance/finance-staff/budgeting-forecasting-and-reporting/budgeting-and-forecasting-workbook</w:t>
        </w:r>
      </w:hyperlink>
    </w:p>
    <w:sectPr w:rsidR="00694AF0" w:rsidRPr="009F4E10" w:rsidSect="00781D68">
      <w:headerReference w:type="default" r:id="rId16"/>
      <w:footerReference w:type="default" r:id="rId17"/>
      <w:headerReference w:type="first" r:id="rId18"/>
      <w:footerReference w:type="first" r:id="rId19"/>
      <w:type w:val="continuous"/>
      <w:pgSz w:w="16838" w:h="11906" w:orient="landscape" w:code="9"/>
      <w:pgMar w:top="1702" w:right="1134" w:bottom="1134" w:left="1134" w:header="561"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0137F" w14:textId="77777777" w:rsidR="00A777AD" w:rsidRDefault="00A777AD" w:rsidP="00C20C17">
      <w:r>
        <w:separator/>
      </w:r>
    </w:p>
  </w:endnote>
  <w:endnote w:type="continuationSeparator" w:id="0">
    <w:p w14:paraId="16AD1BF3" w14:textId="77777777" w:rsidR="00A777AD" w:rsidRDefault="00A777AD" w:rsidP="00C2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Gotham Light">
    <w:altName w:val="Calibri"/>
    <w:panose1 w:val="00000000000000000000"/>
    <w:charset w:val="00"/>
    <w:family w:val="modern"/>
    <w:notTrueType/>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Look w:val="0600" w:firstRow="0" w:lastRow="0" w:firstColumn="0" w:lastColumn="0" w:noHBand="1" w:noVBand="1"/>
    </w:tblPr>
    <w:tblGrid>
      <w:gridCol w:w="13729"/>
      <w:gridCol w:w="841"/>
    </w:tblGrid>
    <w:tr w:rsidR="00B042DF" w14:paraId="48601E17" w14:textId="77777777" w:rsidTr="00B042DF">
      <w:tc>
        <w:tcPr>
          <w:tcW w:w="9072" w:type="dxa"/>
          <w:vAlign w:val="bottom"/>
        </w:tcPr>
        <w:p w14:paraId="2388DE11" w14:textId="5DDBB7F5" w:rsidR="00B042DF" w:rsidRPr="009F4E10" w:rsidRDefault="00B042DF" w:rsidP="00657124">
          <w:pPr>
            <w:pStyle w:val="Footer"/>
          </w:pPr>
        </w:p>
      </w:tc>
      <w:tc>
        <w:tcPr>
          <w:tcW w:w="556" w:type="dxa"/>
          <w:vAlign w:val="bottom"/>
        </w:tcPr>
        <w:p w14:paraId="54BBEC2B" w14:textId="051B1082" w:rsidR="00B042DF" w:rsidRPr="0033054B" w:rsidRDefault="00B042DF" w:rsidP="00B042DF">
          <w:pPr>
            <w:pStyle w:val="Footer"/>
            <w:jc w:val="right"/>
            <w:rPr>
              <w:szCs w:val="15"/>
            </w:rPr>
          </w:pPr>
          <w:r w:rsidRPr="0033054B">
            <w:rPr>
              <w:b/>
              <w:szCs w:val="15"/>
            </w:rPr>
            <w:fldChar w:fldCharType="begin"/>
          </w:r>
          <w:r w:rsidRPr="0033054B">
            <w:rPr>
              <w:b/>
              <w:szCs w:val="15"/>
            </w:rPr>
            <w:instrText xml:space="preserve"> PAGE   \* MERGEFORMAT </w:instrText>
          </w:r>
          <w:r w:rsidRPr="0033054B">
            <w:rPr>
              <w:b/>
              <w:szCs w:val="15"/>
            </w:rPr>
            <w:fldChar w:fldCharType="separate"/>
          </w:r>
          <w:r w:rsidR="007F51DD">
            <w:rPr>
              <w:b/>
              <w:noProof/>
              <w:szCs w:val="15"/>
            </w:rPr>
            <w:t>5</w:t>
          </w:r>
          <w:r w:rsidRPr="0033054B">
            <w:rPr>
              <w:b/>
              <w:szCs w:val="15"/>
            </w:rPr>
            <w:fldChar w:fldCharType="end"/>
          </w:r>
        </w:p>
      </w:tc>
    </w:tr>
  </w:tbl>
  <w:p w14:paraId="2A6F247C" w14:textId="77777777" w:rsidR="00716942" w:rsidRPr="00B042DF" w:rsidRDefault="00716942" w:rsidP="00B042DF">
    <w:pP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600" w:firstRow="0" w:lastRow="0" w:firstColumn="0" w:lastColumn="0" w:noHBand="1" w:noVBand="1"/>
    </w:tblPr>
    <w:tblGrid>
      <w:gridCol w:w="2548"/>
      <w:gridCol w:w="1778"/>
      <w:gridCol w:w="2547"/>
      <w:gridCol w:w="2188"/>
    </w:tblGrid>
    <w:tr w:rsidR="006873AE" w14:paraId="0433B58F" w14:textId="77777777" w:rsidTr="0016241C">
      <w:tc>
        <w:tcPr>
          <w:tcW w:w="2548" w:type="dxa"/>
        </w:tcPr>
        <w:p w14:paraId="5E0C516A" w14:textId="77777777" w:rsidR="006873AE" w:rsidRPr="0016241C" w:rsidRDefault="006873AE" w:rsidP="0016241C">
          <w:pPr>
            <w:pStyle w:val="Footer"/>
          </w:pPr>
          <w:r w:rsidRPr="0016241C">
            <w:t>The University of Queensland Brisbane QLD 4072 Australia</w:t>
          </w:r>
        </w:p>
      </w:tc>
      <w:tc>
        <w:tcPr>
          <w:tcW w:w="1778" w:type="dxa"/>
        </w:tcPr>
        <w:p w14:paraId="199C32DE" w14:textId="77777777" w:rsidR="0016241C" w:rsidRPr="0016241C" w:rsidRDefault="0016241C" w:rsidP="0016241C">
          <w:pPr>
            <w:pStyle w:val="Footer"/>
          </w:pPr>
          <w:r>
            <w:rPr>
              <w:b/>
              <w:color w:val="51247A" w:themeColor="accent1"/>
              <w:sz w:val="11"/>
              <w:szCs w:val="11"/>
            </w:rPr>
            <w:t>T</w:t>
          </w:r>
          <w:r w:rsidRPr="0016241C">
            <w:tab/>
            <w:t xml:space="preserve">+61 7 </w:t>
          </w:r>
          <w:sdt>
            <w:sdtPr>
              <w:id w:val="-890186938"/>
              <w:placeholder>
                <w:docPart w:val="37F9E87CF6A44C3C89564CA96F9CE7DF"/>
              </w:placeholder>
              <w:temporary/>
              <w:showingPlcHdr/>
              <w:text w:multiLine="1"/>
            </w:sdtPr>
            <w:sdtContent>
              <w:r w:rsidRPr="0016241C">
                <w:rPr>
                  <w:highlight w:val="yellow"/>
                </w:rPr>
                <w:t>[0000 0000]</w:t>
              </w:r>
            </w:sdtContent>
          </w:sdt>
        </w:p>
        <w:p w14:paraId="18581C95" w14:textId="77777777" w:rsidR="006873AE" w:rsidRPr="0016241C" w:rsidRDefault="0016241C" w:rsidP="0016241C">
          <w:pPr>
            <w:pStyle w:val="Footer"/>
          </w:pPr>
          <w:r>
            <w:rPr>
              <w:b/>
              <w:color w:val="51247A" w:themeColor="accent1"/>
              <w:sz w:val="11"/>
              <w:szCs w:val="11"/>
            </w:rPr>
            <w:t>F</w:t>
          </w:r>
          <w:r w:rsidRPr="0016241C">
            <w:tab/>
            <w:t xml:space="preserve">+61 7 </w:t>
          </w:r>
          <w:sdt>
            <w:sdtPr>
              <w:id w:val="-2105716694"/>
              <w:placeholder>
                <w:docPart w:val="DC40BAB7DBDB40F98A0BC550710905FD"/>
              </w:placeholder>
              <w:temporary/>
              <w:showingPlcHdr/>
              <w:text w:multiLine="1"/>
            </w:sdtPr>
            <w:sdtContent>
              <w:r w:rsidRPr="0016241C">
                <w:rPr>
                  <w:highlight w:val="yellow"/>
                </w:rPr>
                <w:t>[0000 0000]</w:t>
              </w:r>
            </w:sdtContent>
          </w:sdt>
        </w:p>
      </w:tc>
      <w:tc>
        <w:tcPr>
          <w:tcW w:w="2547" w:type="dxa"/>
        </w:tcPr>
        <w:p w14:paraId="074D40DF" w14:textId="7BE1EC1F" w:rsidR="0016241C" w:rsidRPr="0016241C" w:rsidRDefault="0016241C" w:rsidP="0016241C">
          <w:pPr>
            <w:pStyle w:val="Footer"/>
          </w:pPr>
          <w:r w:rsidRPr="0016241C">
            <w:rPr>
              <w:b/>
              <w:color w:val="51247A" w:themeColor="accent1"/>
              <w:sz w:val="11"/>
              <w:szCs w:val="11"/>
            </w:rPr>
            <w:t>E</w:t>
          </w:r>
          <w:r w:rsidRPr="0016241C">
            <w:tab/>
          </w:r>
          <w:sdt>
            <w:sdtPr>
              <w:id w:val="-1617747958"/>
              <w:placeholder>
                <w:docPart w:val="E6730F9A2C5046049E9B82CA7F999624"/>
              </w:placeholder>
              <w:temporary/>
              <w:showingPlcHdr/>
              <w:text w:multiLine="1"/>
            </w:sdtPr>
            <w:sdtContent>
              <w:r w:rsidR="00A77D53" w:rsidRPr="0016241C">
                <w:rPr>
                  <w:highlight w:val="yellow"/>
                </w:rPr>
                <w:t>[</w:t>
              </w:r>
              <w:r w:rsidR="00A77D53">
                <w:rPr>
                  <w:highlight w:val="yellow"/>
                </w:rPr>
                <w:t>email</w:t>
              </w:r>
              <w:r w:rsidR="00A77D53" w:rsidRPr="0016241C">
                <w:rPr>
                  <w:highlight w:val="yellow"/>
                </w:rPr>
                <w:t>]</w:t>
              </w:r>
            </w:sdtContent>
          </w:sdt>
          <w:r w:rsidR="00A77D53" w:rsidRPr="00A77D53">
            <w:t>@uq.edu.au</w:t>
          </w:r>
        </w:p>
        <w:p w14:paraId="39BE5C17" w14:textId="77777777" w:rsidR="006873AE" w:rsidRPr="0016241C" w:rsidRDefault="0016241C" w:rsidP="0016241C">
          <w:pPr>
            <w:pStyle w:val="Footer"/>
          </w:pPr>
          <w:r>
            <w:rPr>
              <w:b/>
              <w:color w:val="51247A" w:themeColor="accent1"/>
              <w:sz w:val="11"/>
              <w:szCs w:val="11"/>
            </w:rPr>
            <w:t>W</w:t>
          </w:r>
          <w:r w:rsidRPr="0016241C">
            <w:tab/>
          </w:r>
          <w:hyperlink r:id="rId1" w:history="1">
            <w:r w:rsidRPr="0016241C">
              <w:t>uq.edu.au</w:t>
            </w:r>
          </w:hyperlink>
        </w:p>
      </w:tc>
      <w:tc>
        <w:tcPr>
          <w:tcW w:w="2188" w:type="dxa"/>
          <w:vAlign w:val="bottom"/>
        </w:tcPr>
        <w:p w14:paraId="56DFB738" w14:textId="77777777" w:rsidR="0016241C" w:rsidRPr="0016241C" w:rsidRDefault="0016241C" w:rsidP="0016241C">
          <w:pPr>
            <w:pStyle w:val="Footer"/>
            <w:tabs>
              <w:tab w:val="left" w:pos="851"/>
            </w:tabs>
            <w:rPr>
              <w:sz w:val="11"/>
              <w:szCs w:val="11"/>
            </w:rPr>
          </w:pPr>
          <w:r w:rsidRPr="0016241C">
            <w:rPr>
              <w:sz w:val="11"/>
              <w:szCs w:val="11"/>
            </w:rPr>
            <w:t>ABN: 63 942 912 684</w:t>
          </w:r>
        </w:p>
        <w:p w14:paraId="5F84C984" w14:textId="77777777" w:rsidR="006873AE" w:rsidRPr="0016241C" w:rsidRDefault="0016241C" w:rsidP="0016241C">
          <w:pPr>
            <w:pStyle w:val="Footer"/>
            <w:rPr>
              <w:sz w:val="11"/>
              <w:szCs w:val="11"/>
            </w:rPr>
          </w:pPr>
          <w:proofErr w:type="spellStart"/>
          <w:r w:rsidRPr="0016241C">
            <w:rPr>
              <w:sz w:val="11"/>
              <w:szCs w:val="11"/>
            </w:rPr>
            <w:t>CRICOS</w:t>
          </w:r>
          <w:proofErr w:type="spellEnd"/>
          <w:r w:rsidRPr="0016241C">
            <w:rPr>
              <w:sz w:val="11"/>
              <w:szCs w:val="11"/>
            </w:rPr>
            <w:t xml:space="preserve"> PROVIDER NUMBER 00025B</w:t>
          </w:r>
        </w:p>
      </w:tc>
    </w:tr>
  </w:tbl>
  <w:p w14:paraId="4EC8D1F1" w14:textId="77777777" w:rsidR="006873AE" w:rsidRPr="0016241C" w:rsidRDefault="006873AE">
    <w:pPr>
      <w:pStyle w:val="Footer"/>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CBC99" w14:textId="77777777" w:rsidR="00A777AD" w:rsidRDefault="00A777AD" w:rsidP="00C20C17">
      <w:r>
        <w:separator/>
      </w:r>
    </w:p>
  </w:footnote>
  <w:footnote w:type="continuationSeparator" w:id="0">
    <w:p w14:paraId="1CA0308F" w14:textId="77777777" w:rsidR="00A777AD" w:rsidRDefault="00A777AD" w:rsidP="00C20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AC2B9" w14:textId="0E9B3D24" w:rsidR="00A00890" w:rsidRDefault="00FA35A3" w:rsidP="00FA35A3">
    <w:pPr>
      <w:pStyle w:val="Header"/>
    </w:pPr>
    <w:r>
      <w:rPr>
        <w:noProof/>
        <w:lang w:eastAsia="en-AU"/>
      </w:rPr>
      <w:drawing>
        <wp:anchor distT="0" distB="0" distL="114300" distR="114300" simplePos="0" relativeHeight="251666432" behindDoc="1" locked="0" layoutInCell="1" allowOverlap="1" wp14:anchorId="32DE8355" wp14:editId="2438AB14">
          <wp:simplePos x="0" y="0"/>
          <wp:positionH relativeFrom="column">
            <wp:posOffset>-735634</wp:posOffset>
          </wp:positionH>
          <wp:positionV relativeFrom="paragraph">
            <wp:posOffset>-361950</wp:posOffset>
          </wp:positionV>
          <wp:extent cx="10696575" cy="955675"/>
          <wp:effectExtent l="0" t="0" r="9525" b="0"/>
          <wp:wrapTight wrapText="bothSides">
            <wp:wrapPolygon edited="0">
              <wp:start x="0" y="0"/>
              <wp:lineTo x="0" y="21098"/>
              <wp:lineTo x="21581" y="21098"/>
              <wp:lineTo x="21581" y="0"/>
              <wp:lineTo x="0" y="0"/>
            </wp:wrapPolygon>
          </wp:wrapTight>
          <wp:docPr id="7" name="Picture 7" descr="S:\BEL-FacultyOffice\Marketing\Branding_Logos_Templates &amp; Fonts\3. Templates\BEL\Word Docs\Rebrand\UQ Create Change Generic purple landscape template_head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BEL-FacultyOffice\Marketing\Branding_Logos_Templates &amp; Fonts\3. Templates\BEL\Word Docs\Rebrand\UQ Create Change Generic purple landscape template_head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6575" cy="955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4BE4C" w14:textId="77777777" w:rsidR="00F4114D" w:rsidRDefault="00F4114D" w:rsidP="00F4114D">
    <w:pPr>
      <w:pStyle w:val="Header"/>
      <w:jc w:val="right"/>
    </w:pPr>
  </w:p>
  <w:p w14:paraId="04D52987" w14:textId="2700A8FE" w:rsidR="00F4114D" w:rsidRDefault="00F4114D" w:rsidP="00F4114D">
    <w:pPr>
      <w:pStyle w:val="Header"/>
    </w:pPr>
    <w:r>
      <w:rPr>
        <w:noProof/>
        <w:lang w:eastAsia="en-AU"/>
      </w:rPr>
      <w:drawing>
        <wp:anchor distT="0" distB="0" distL="114300" distR="114300" simplePos="0" relativeHeight="251659264" behindDoc="0" locked="0" layoutInCell="1" allowOverlap="1" wp14:anchorId="5F5FD736" wp14:editId="427F25C6">
          <wp:simplePos x="0" y="0"/>
          <wp:positionH relativeFrom="column">
            <wp:posOffset>4358640</wp:posOffset>
          </wp:positionH>
          <wp:positionV relativeFrom="paragraph">
            <wp:posOffset>22860</wp:posOffset>
          </wp:positionV>
          <wp:extent cx="1584000" cy="65453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4000" cy="65453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20F0"/>
    <w:multiLevelType w:val="multilevel"/>
    <w:tmpl w:val="8752BC70"/>
    <w:styleLink w:val="ListSectionTitle"/>
    <w:lvl w:ilvl="0">
      <w:start w:val="1"/>
      <w:numFmt w:val="decimal"/>
      <w:pStyle w:val="SectionTitleNumbered"/>
      <w:lvlText w:val="%1"/>
      <w:lvlJc w:val="left"/>
      <w:pPr>
        <w:tabs>
          <w:tab w:val="num" w:pos="1134"/>
        </w:tabs>
        <w:ind w:left="1134" w:hanging="1134"/>
      </w:pPr>
      <w:rPr>
        <w:rFonts w:ascii="Arial" w:hAnsi="Arial" w:hint="default"/>
        <w:b/>
        <w:i w:val="0"/>
        <w:caps w:val="0"/>
        <w:strike w:val="0"/>
        <w:dstrike w:val="0"/>
        <w:vanish w:val="0"/>
        <w:color w:val="51247A" w:themeColor="accent1"/>
        <w:sz w:val="48"/>
        <w:vertAlign w:val="baseline"/>
      </w:rPr>
    </w:lvl>
    <w:lvl w:ilvl="1">
      <w:start w:val="1"/>
      <w:numFmt w:val="decimal"/>
      <w:lvlRestart w:val="0"/>
      <w:pStyle w:val="SectionNumberOnly"/>
      <w:suff w:val="nothing"/>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97510D7"/>
    <w:multiLevelType w:val="multilevel"/>
    <w:tmpl w:val="2F6CA4A0"/>
    <w:numStyleLink w:val="ListBullet"/>
  </w:abstractNum>
  <w:abstractNum w:abstractNumId="2" w15:restartNumberingAfterBreak="0">
    <w:nsid w:val="0DD726A9"/>
    <w:multiLevelType w:val="multilevel"/>
    <w:tmpl w:val="B5BC7C40"/>
    <w:styleLink w:val="ListAppendix"/>
    <w:lvl w:ilvl="0">
      <w:start w:val="1"/>
      <w:numFmt w:val="upperLetter"/>
      <w:pStyle w:val="Heading9"/>
      <w:lvlText w:val="Appendix %1"/>
      <w:lvlJc w:val="left"/>
      <w:pPr>
        <w:tabs>
          <w:tab w:val="num" w:pos="0"/>
        </w:tabs>
        <w:ind w:left="0" w:firstLine="0"/>
      </w:pPr>
      <w:rPr>
        <w:rFonts w:hint="default"/>
        <w:b w:val="0"/>
        <w:color w:val="51247A" w:themeColor="accent1"/>
      </w:rPr>
    </w:lvl>
    <w:lvl w:ilvl="1">
      <w:start w:val="1"/>
      <w:numFmt w:val="decimal"/>
      <w:pStyle w:val="AppendixH2"/>
      <w:lvlText w:val="%1-%2"/>
      <w:lvlJc w:val="left"/>
      <w:pPr>
        <w:tabs>
          <w:tab w:val="num" w:pos="1134"/>
        </w:tabs>
        <w:ind w:left="1134" w:hanging="1134"/>
      </w:pPr>
      <w:rPr>
        <w:rFonts w:hint="default"/>
        <w:color w:val="51247A" w:themeColor="accent1"/>
      </w:rPr>
    </w:lvl>
    <w:lvl w:ilvl="2">
      <w:start w:val="1"/>
      <w:numFmt w:val="decimal"/>
      <w:pStyle w:val="AppendixH3"/>
      <w:lvlText w:val="%1-%2-%3"/>
      <w:lvlJc w:val="left"/>
      <w:pPr>
        <w:tabs>
          <w:tab w:val="num" w:pos="1134"/>
        </w:tabs>
        <w:ind w:left="1134" w:hanging="1134"/>
      </w:pPr>
      <w:rPr>
        <w:rFonts w:hint="default"/>
        <w:color w:val="51247A"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0EF75435"/>
    <w:multiLevelType w:val="multilevel"/>
    <w:tmpl w:val="88B4D9D6"/>
    <w:styleLink w:val="ListAlpha"/>
    <w:lvl w:ilvl="0">
      <w:start w:val="1"/>
      <w:numFmt w:val="lowerLetter"/>
      <w:pStyle w:val="ListAlpha0"/>
      <w:lvlText w:val="%1."/>
      <w:lvlJc w:val="left"/>
      <w:pPr>
        <w:tabs>
          <w:tab w:val="num" w:pos="425"/>
        </w:tabs>
        <w:ind w:left="425" w:hanging="425"/>
      </w:pPr>
      <w:rPr>
        <w:rFonts w:hint="default"/>
      </w:rPr>
    </w:lvl>
    <w:lvl w:ilvl="1">
      <w:start w:val="1"/>
      <w:numFmt w:val="lowerRoman"/>
      <w:pStyle w:val="ListAlpha2"/>
      <w:lvlText w:val="%2."/>
      <w:lvlJc w:val="left"/>
      <w:pPr>
        <w:tabs>
          <w:tab w:val="num" w:pos="850"/>
        </w:tabs>
        <w:ind w:left="850" w:hanging="425"/>
      </w:pPr>
      <w:rPr>
        <w:rFonts w:hint="default"/>
      </w:rPr>
    </w:lvl>
    <w:lvl w:ilvl="2">
      <w:start w:val="1"/>
      <w:numFmt w:val="decimal"/>
      <w:pStyle w:val="ListAlpha3"/>
      <w:lvlText w:val="%3."/>
      <w:lvlJc w:val="left"/>
      <w:pPr>
        <w:tabs>
          <w:tab w:val="num" w:pos="1275"/>
        </w:tabs>
        <w:ind w:left="1275" w:hanging="425"/>
      </w:pPr>
      <w:rPr>
        <w:rFonts w:hint="default"/>
      </w:rPr>
    </w:lvl>
    <w:lvl w:ilvl="3">
      <w:start w:val="1"/>
      <w:numFmt w:val="upperLetter"/>
      <w:pStyle w:val="ListAlpha4"/>
      <w:lvlText w:val="%4."/>
      <w:lvlJc w:val="left"/>
      <w:pPr>
        <w:tabs>
          <w:tab w:val="num" w:pos="1700"/>
        </w:tabs>
        <w:ind w:left="1700" w:hanging="425"/>
      </w:pPr>
      <w:rPr>
        <w:rFonts w:hint="default"/>
      </w:rPr>
    </w:lvl>
    <w:lvl w:ilvl="4">
      <w:start w:val="1"/>
      <w:numFmt w:val="upperRoman"/>
      <w:pStyle w:val="ListAlpha5"/>
      <w:lvlText w:val="%5."/>
      <w:lvlJc w:val="left"/>
      <w:pPr>
        <w:tabs>
          <w:tab w:val="num" w:pos="2125"/>
        </w:tabs>
        <w:ind w:left="2125" w:hanging="425"/>
      </w:pPr>
      <w:rPr>
        <w:rFonts w:hint="default"/>
      </w:rPr>
    </w:lvl>
    <w:lvl w:ilvl="5">
      <w:start w:val="1"/>
      <w:numFmt w:val="lowerLetter"/>
      <w:pStyle w:val="ListAlpha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4" w15:restartNumberingAfterBreak="0">
    <w:nsid w:val="1A4E610B"/>
    <w:multiLevelType w:val="multilevel"/>
    <w:tmpl w:val="0B76EB08"/>
    <w:styleLink w:val="ListNumber"/>
    <w:lvl w:ilvl="0">
      <w:start w:val="1"/>
      <w:numFmt w:val="decimal"/>
      <w:lvlText w:val="%1."/>
      <w:lvlJc w:val="left"/>
      <w:pPr>
        <w:tabs>
          <w:tab w:val="num" w:pos="0"/>
        </w:tabs>
        <w:ind w:left="425" w:hanging="425"/>
      </w:pPr>
      <w:rPr>
        <w:rFonts w:hint="default"/>
      </w:rPr>
    </w:lvl>
    <w:lvl w:ilvl="1">
      <w:start w:val="1"/>
      <w:numFmt w:val="lowerLetter"/>
      <w:lvlText w:val="%2."/>
      <w:lvlJc w:val="left"/>
      <w:pPr>
        <w:tabs>
          <w:tab w:val="num" w:pos="850"/>
        </w:tabs>
        <w:ind w:left="850" w:hanging="425"/>
      </w:pPr>
      <w:rPr>
        <w:rFonts w:hint="default"/>
      </w:rPr>
    </w:lvl>
    <w:lvl w:ilvl="2">
      <w:start w:val="1"/>
      <w:numFmt w:val="lowerRoman"/>
      <w:lvlText w:val="%3."/>
      <w:lvlJc w:val="left"/>
      <w:pPr>
        <w:tabs>
          <w:tab w:val="num" w:pos="1275"/>
        </w:tabs>
        <w:ind w:left="1275" w:hanging="425"/>
      </w:pPr>
      <w:rPr>
        <w:rFonts w:hint="default"/>
      </w:rPr>
    </w:lvl>
    <w:lvl w:ilvl="3">
      <w:start w:val="1"/>
      <w:numFmt w:val="upperLetter"/>
      <w:lvlText w:val="%4."/>
      <w:lvlJc w:val="left"/>
      <w:pPr>
        <w:tabs>
          <w:tab w:val="num" w:pos="1700"/>
        </w:tabs>
        <w:ind w:left="1700" w:hanging="425"/>
      </w:pPr>
      <w:rPr>
        <w:rFonts w:hint="default"/>
      </w:rPr>
    </w:lvl>
    <w:lvl w:ilvl="4">
      <w:start w:val="1"/>
      <w:numFmt w:val="upperRoman"/>
      <w:lvlText w:val="%5."/>
      <w:lvlJc w:val="left"/>
      <w:pPr>
        <w:tabs>
          <w:tab w:val="num" w:pos="2125"/>
        </w:tabs>
        <w:ind w:left="2125" w:hanging="425"/>
      </w:pPr>
      <w:rPr>
        <w:rFonts w:hint="default"/>
      </w:rPr>
    </w:lvl>
    <w:lvl w:ilvl="5">
      <w:start w:val="1"/>
      <w:numFmt w:val="decimal"/>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5" w15:restartNumberingAfterBreak="0">
    <w:nsid w:val="1D737170"/>
    <w:multiLevelType w:val="multilevel"/>
    <w:tmpl w:val="794003F6"/>
    <w:styleLink w:val="ListNbrHeading"/>
    <w:lvl w:ilvl="0">
      <w:start w:val="1"/>
      <w:numFmt w:val="decimal"/>
      <w:pStyle w:val="NbrHeading1"/>
      <w:lvlText w:val="%1."/>
      <w:lvlJc w:val="left"/>
      <w:pPr>
        <w:tabs>
          <w:tab w:val="num" w:pos="1134"/>
        </w:tabs>
        <w:ind w:left="1134" w:hanging="1134"/>
      </w:pPr>
      <w:rPr>
        <w:rFonts w:hint="default"/>
      </w:rPr>
    </w:lvl>
    <w:lvl w:ilvl="1">
      <w:start w:val="1"/>
      <w:numFmt w:val="decimal"/>
      <w:pStyle w:val="NbrHeading2"/>
      <w:lvlText w:val="%1.%2"/>
      <w:lvlJc w:val="left"/>
      <w:pPr>
        <w:tabs>
          <w:tab w:val="num" w:pos="1134"/>
        </w:tabs>
        <w:ind w:left="1134" w:hanging="1134"/>
      </w:pPr>
      <w:rPr>
        <w:rFonts w:hint="default"/>
      </w:rPr>
    </w:lvl>
    <w:lvl w:ilvl="2">
      <w:start w:val="1"/>
      <w:numFmt w:val="decimal"/>
      <w:pStyle w:val="NbrHeading3"/>
      <w:lvlText w:val="%1.%2.%3"/>
      <w:lvlJc w:val="left"/>
      <w:pPr>
        <w:tabs>
          <w:tab w:val="num" w:pos="1134"/>
        </w:tabs>
        <w:ind w:left="1134" w:hanging="1134"/>
      </w:pPr>
      <w:rPr>
        <w:rFonts w:hint="default"/>
      </w:rPr>
    </w:lvl>
    <w:lvl w:ilvl="3">
      <w:start w:val="1"/>
      <w:numFmt w:val="decimal"/>
      <w:pStyle w:val="NbrHeading4"/>
      <w:lvlText w:val="%1.%2.%3.%4"/>
      <w:lvlJc w:val="left"/>
      <w:pPr>
        <w:tabs>
          <w:tab w:val="num" w:pos="1134"/>
        </w:tabs>
        <w:ind w:left="1134" w:hanging="1134"/>
      </w:pPr>
      <w:rPr>
        <w:rFonts w:hint="default"/>
      </w:rPr>
    </w:lvl>
    <w:lvl w:ilvl="4">
      <w:start w:val="1"/>
      <w:numFmt w:val="decimal"/>
      <w:pStyle w:val="NbrHeading5"/>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 w15:restartNumberingAfterBreak="0">
    <w:nsid w:val="23CA3265"/>
    <w:multiLevelType w:val="hybridMultilevel"/>
    <w:tmpl w:val="28D60BE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27B57907"/>
    <w:multiLevelType w:val="multilevel"/>
    <w:tmpl w:val="A906D87A"/>
    <w:styleLink w:val="ListTableBullet"/>
    <w:lvl w:ilvl="0">
      <w:start w:val="1"/>
      <w:numFmt w:val="bullet"/>
      <w:pStyle w:val="TableBullet"/>
      <w:lvlText w:val=""/>
      <w:lvlJc w:val="left"/>
      <w:pPr>
        <w:tabs>
          <w:tab w:val="num" w:pos="397"/>
        </w:tabs>
        <w:ind w:left="397" w:hanging="284"/>
      </w:pPr>
      <w:rPr>
        <w:rFonts w:ascii="Symbol" w:hAnsi="Symbol" w:hint="default"/>
      </w:rPr>
    </w:lvl>
    <w:lvl w:ilvl="1">
      <w:start w:val="1"/>
      <w:numFmt w:val="bullet"/>
      <w:pStyle w:val="TableBullet2"/>
      <w:lvlText w:val="–"/>
      <w:lvlJc w:val="left"/>
      <w:pPr>
        <w:tabs>
          <w:tab w:val="num" w:pos="680"/>
        </w:tabs>
        <w:ind w:left="680" w:hanging="283"/>
      </w:pPr>
      <w:rPr>
        <w:rFonts w:ascii="Arial Rounded MT" w:hAnsi="Arial Rounded MT"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29973E80"/>
    <w:multiLevelType w:val="multilevel"/>
    <w:tmpl w:val="D442603C"/>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 w15:restartNumberingAfterBreak="0">
    <w:nsid w:val="3BF26A71"/>
    <w:multiLevelType w:val="multilevel"/>
    <w:tmpl w:val="E9B44B6A"/>
    <w:styleLink w:val="ListParagraph"/>
    <w:lvl w:ilvl="0">
      <w:start w:val="1"/>
      <w:numFmt w:val="none"/>
      <w:pStyle w:val="BackCoverDetails"/>
      <w:lvlText w:val=""/>
      <w:lvlJc w:val="left"/>
      <w:pPr>
        <w:ind w:left="425" w:firstLine="0"/>
      </w:pPr>
      <w:rPr>
        <w:rFonts w:hint="default"/>
      </w:rPr>
    </w:lvl>
    <w:lvl w:ilvl="1">
      <w:start w:val="1"/>
      <w:numFmt w:val="none"/>
      <w:lvlText w:val=""/>
      <w:lvlJc w:val="left"/>
      <w:pPr>
        <w:ind w:left="851" w:hanging="1"/>
      </w:pPr>
      <w:rPr>
        <w:rFonts w:hint="default"/>
      </w:rPr>
    </w:lvl>
    <w:lvl w:ilvl="2">
      <w:start w:val="1"/>
      <w:numFmt w:val="none"/>
      <w:lvlText w:val=""/>
      <w:lvlJc w:val="left"/>
      <w:pPr>
        <w:ind w:left="1276" w:hanging="1"/>
      </w:pPr>
      <w:rPr>
        <w:rFonts w:hint="default"/>
      </w:rPr>
    </w:lvl>
    <w:lvl w:ilvl="3">
      <w:start w:val="1"/>
      <w:numFmt w:val="none"/>
      <w:lvlText w:val=""/>
      <w:lvlJc w:val="left"/>
      <w:pPr>
        <w:ind w:left="1701" w:hanging="1"/>
      </w:pPr>
      <w:rPr>
        <w:rFonts w:hint="default"/>
      </w:rPr>
    </w:lvl>
    <w:lvl w:ilvl="4">
      <w:start w:val="1"/>
      <w:numFmt w:val="none"/>
      <w:lvlText w:val=""/>
      <w:lvlJc w:val="left"/>
      <w:pPr>
        <w:ind w:left="2126" w:hanging="1"/>
      </w:pPr>
      <w:rPr>
        <w:rFonts w:hint="default"/>
      </w:rPr>
    </w:lvl>
    <w:lvl w:ilvl="5">
      <w:start w:val="1"/>
      <w:numFmt w:val="none"/>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15:restartNumberingAfterBreak="0">
    <w:nsid w:val="40071FAE"/>
    <w:multiLevelType w:val="multilevel"/>
    <w:tmpl w:val="9D625AA6"/>
    <w:styleLink w:val="ListNumberedHeadings"/>
    <w:lvl w:ilvl="0">
      <w:start w:val="1"/>
      <w:numFmt w:val="decimal"/>
      <w:lvlText w:val="%1"/>
      <w:lvlJc w:val="left"/>
      <w:pPr>
        <w:tabs>
          <w:tab w:val="num" w:pos="1134"/>
        </w:tabs>
        <w:ind w:left="1134" w:hanging="1134"/>
      </w:pPr>
      <w:rPr>
        <w:rFonts w:asciiTheme="majorHAnsi" w:hAnsiTheme="majorHAnsi" w:hint="default"/>
        <w:color w:val="E62645" w:themeColor="accent2"/>
      </w:rPr>
    </w:lvl>
    <w:lvl w:ilvl="1">
      <w:start w:val="1"/>
      <w:numFmt w:val="decimal"/>
      <w:lvlText w:val="%1.%2"/>
      <w:lvlJc w:val="left"/>
      <w:pPr>
        <w:tabs>
          <w:tab w:val="num" w:pos="1134"/>
        </w:tabs>
        <w:ind w:left="1134" w:hanging="1134"/>
      </w:pPr>
      <w:rPr>
        <w:rFonts w:ascii="Gotham Light" w:hAnsi="Gotham Light" w:hint="default"/>
        <w:color w:val="999490" w:themeColor="accent3"/>
      </w:rPr>
    </w:lvl>
    <w:lvl w:ilvl="2">
      <w:start w:val="1"/>
      <w:numFmt w:val="decimal"/>
      <w:lvlText w:val="%1.%2.%3"/>
      <w:lvlJc w:val="left"/>
      <w:pPr>
        <w:tabs>
          <w:tab w:val="num" w:pos="1134"/>
        </w:tabs>
        <w:ind w:left="1134" w:hanging="1134"/>
      </w:pPr>
      <w:rPr>
        <w:rFonts w:asciiTheme="majorHAnsi" w:hAnsiTheme="majorHAnsi" w:hint="default"/>
        <w:color w:val="51247A" w:themeColor="accent1"/>
      </w:rPr>
    </w:lvl>
    <w:lvl w:ilvl="3">
      <w:start w:val="1"/>
      <w:numFmt w:val="decimal"/>
      <w:lvlText w:val="%1.%2.%3.%4"/>
      <w:lvlJc w:val="left"/>
      <w:pPr>
        <w:tabs>
          <w:tab w:val="num" w:pos="1134"/>
        </w:tabs>
        <w:ind w:left="1134" w:hanging="1134"/>
      </w:pPr>
      <w:rPr>
        <w:rFonts w:asciiTheme="majorHAnsi" w:hAnsiTheme="majorHAnsi" w:hint="default"/>
        <w:color w:val="auto"/>
        <w:sz w:val="18"/>
      </w:rPr>
    </w:lvl>
    <w:lvl w:ilvl="4">
      <w:start w:val="1"/>
      <w:numFmt w:val="decimal"/>
      <w:lvlText w:val="%1.%2.%3.%4.%5"/>
      <w:lvlJc w:val="left"/>
      <w:pPr>
        <w:tabs>
          <w:tab w:val="num" w:pos="1134"/>
        </w:tabs>
        <w:ind w:left="1134" w:hanging="1134"/>
      </w:pPr>
      <w:rPr>
        <w:rFonts w:asciiTheme="majorHAnsi" w:hAnsiTheme="majorHAnsi" w:hint="default"/>
        <w:color w:val="E62645" w:themeColor="accent2"/>
        <w:sz w:val="18"/>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1" w15:restartNumberingAfterBreak="0">
    <w:nsid w:val="42A27185"/>
    <w:multiLevelType w:val="hybridMultilevel"/>
    <w:tmpl w:val="700E266E"/>
    <w:lvl w:ilvl="0" w:tplc="0C09000D">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48C90D8A"/>
    <w:multiLevelType w:val="multilevel"/>
    <w:tmpl w:val="8752BC70"/>
    <w:numStyleLink w:val="ListSectionTitle"/>
  </w:abstractNum>
  <w:abstractNum w:abstractNumId="13" w15:restartNumberingAfterBreak="0">
    <w:nsid w:val="52AA0A7D"/>
    <w:multiLevelType w:val="multilevel"/>
    <w:tmpl w:val="E9B44B6A"/>
    <w:numStyleLink w:val="ListParagraph"/>
  </w:abstractNum>
  <w:abstractNum w:abstractNumId="14" w15:restartNumberingAfterBreak="0">
    <w:nsid w:val="53FE7795"/>
    <w:multiLevelType w:val="multilevel"/>
    <w:tmpl w:val="B5BC7C40"/>
    <w:numStyleLink w:val="ListAppendix"/>
  </w:abstractNum>
  <w:abstractNum w:abstractNumId="15" w15:restartNumberingAfterBreak="0">
    <w:nsid w:val="55DD41C4"/>
    <w:multiLevelType w:val="hybridMultilevel"/>
    <w:tmpl w:val="8B386C5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25B532E"/>
    <w:multiLevelType w:val="multilevel"/>
    <w:tmpl w:val="2F6CA4A0"/>
    <w:styleLink w:val="ListBullet"/>
    <w:lvl w:ilvl="0">
      <w:start w:val="1"/>
      <w:numFmt w:val="bullet"/>
      <w:pStyle w:val="ListBullet0"/>
      <w:lvlText w:val=""/>
      <w:lvlJc w:val="left"/>
      <w:pPr>
        <w:tabs>
          <w:tab w:val="num" w:pos="425"/>
        </w:tabs>
        <w:ind w:left="425" w:hanging="425"/>
      </w:pPr>
      <w:rPr>
        <w:rFonts w:ascii="Symbol" w:hAnsi="Symbol" w:hint="default"/>
      </w:rPr>
    </w:lvl>
    <w:lvl w:ilvl="1">
      <w:start w:val="1"/>
      <w:numFmt w:val="bullet"/>
      <w:pStyle w:val="ListBullet2"/>
      <w:lvlText w:val="–"/>
      <w:lvlJc w:val="left"/>
      <w:pPr>
        <w:tabs>
          <w:tab w:val="num" w:pos="850"/>
        </w:tabs>
        <w:ind w:left="850" w:hanging="425"/>
      </w:pPr>
      <w:rPr>
        <w:rFonts w:ascii="Arial Rounded MT" w:hAnsi="Arial Rounded MT" w:hint="default"/>
        <w:color w:val="auto"/>
      </w:rPr>
    </w:lvl>
    <w:lvl w:ilvl="2">
      <w:start w:val="1"/>
      <w:numFmt w:val="bullet"/>
      <w:pStyle w:val="ListBullet3"/>
      <w:lvlText w:val=""/>
      <w:lvlJc w:val="left"/>
      <w:pPr>
        <w:tabs>
          <w:tab w:val="num" w:pos="1275"/>
        </w:tabs>
        <w:ind w:left="1275" w:hanging="425"/>
      </w:pPr>
      <w:rPr>
        <w:rFonts w:ascii="Symbol" w:hAnsi="Symbol" w:hint="default"/>
      </w:rPr>
    </w:lvl>
    <w:lvl w:ilvl="3">
      <w:start w:val="1"/>
      <w:numFmt w:val="bullet"/>
      <w:pStyle w:val="ListBullet4"/>
      <w:lvlText w:val="–"/>
      <w:lvlJc w:val="left"/>
      <w:pPr>
        <w:tabs>
          <w:tab w:val="num" w:pos="1700"/>
        </w:tabs>
        <w:ind w:left="1700" w:hanging="425"/>
      </w:pPr>
      <w:rPr>
        <w:rFonts w:ascii="Arial Rounded MT" w:hAnsi="Arial Rounded MT" w:hint="default"/>
      </w:rPr>
    </w:lvl>
    <w:lvl w:ilvl="4">
      <w:start w:val="1"/>
      <w:numFmt w:val="bullet"/>
      <w:pStyle w:val="ListBullet5"/>
      <w:lvlText w:val=""/>
      <w:lvlJc w:val="left"/>
      <w:pPr>
        <w:tabs>
          <w:tab w:val="num" w:pos="2125"/>
        </w:tabs>
        <w:ind w:left="2125" w:hanging="425"/>
      </w:pPr>
      <w:rPr>
        <w:rFonts w:ascii="Symbol" w:hAnsi="Symbol" w:hint="default"/>
        <w:color w:val="auto"/>
      </w:rPr>
    </w:lvl>
    <w:lvl w:ilvl="5">
      <w:start w:val="1"/>
      <w:numFmt w:val="bullet"/>
      <w:pStyle w:val="ListBullet6"/>
      <w:lvlText w:val="–"/>
      <w:lvlJc w:val="left"/>
      <w:pPr>
        <w:tabs>
          <w:tab w:val="num" w:pos="2550"/>
        </w:tabs>
        <w:ind w:left="2550" w:hanging="425"/>
      </w:pPr>
      <w:rPr>
        <w:rFonts w:ascii="Arial Rounded MT" w:hAnsi="Arial Rounded MT" w:hint="default"/>
      </w:rPr>
    </w:lvl>
    <w:lvl w:ilvl="6">
      <w:start w:val="1"/>
      <w:numFmt w:val="none"/>
      <w:lvlText w:val="%7"/>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7" w15:restartNumberingAfterBreak="0">
    <w:nsid w:val="790910EB"/>
    <w:multiLevelType w:val="hybridMultilevel"/>
    <w:tmpl w:val="C67AC136"/>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99199346">
    <w:abstractNumId w:val="16"/>
  </w:num>
  <w:num w:numId="2" w16cid:durableId="237327090">
    <w:abstractNumId w:val="4"/>
  </w:num>
  <w:num w:numId="3" w16cid:durableId="1670014898">
    <w:abstractNumId w:val="9"/>
  </w:num>
  <w:num w:numId="4" w16cid:durableId="1412238260">
    <w:abstractNumId w:val="3"/>
  </w:num>
  <w:num w:numId="5" w16cid:durableId="299504056">
    <w:abstractNumId w:val="13"/>
  </w:num>
  <w:num w:numId="6" w16cid:durableId="485172363">
    <w:abstractNumId w:val="5"/>
  </w:num>
  <w:num w:numId="7" w16cid:durableId="736123417">
    <w:abstractNumId w:val="7"/>
  </w:num>
  <w:num w:numId="8" w16cid:durableId="2064670214">
    <w:abstractNumId w:val="8"/>
  </w:num>
  <w:num w:numId="9" w16cid:durableId="594945749">
    <w:abstractNumId w:val="2"/>
  </w:num>
  <w:num w:numId="10" w16cid:durableId="824126386">
    <w:abstractNumId w:val="10"/>
  </w:num>
  <w:num w:numId="11" w16cid:durableId="861944151">
    <w:abstractNumId w:val="1"/>
  </w:num>
  <w:num w:numId="12" w16cid:durableId="457181789">
    <w:abstractNumId w:val="0"/>
  </w:num>
  <w:num w:numId="13" w16cid:durableId="1454400966">
    <w:abstractNumId w:val="12"/>
    <w:lvlOverride w:ilvl="0"/>
  </w:num>
  <w:num w:numId="14" w16cid:durableId="1881742518">
    <w:abstractNumId w:val="14"/>
  </w:num>
  <w:num w:numId="15" w16cid:durableId="1179664449">
    <w:abstractNumId w:val="12"/>
  </w:num>
  <w:num w:numId="16" w16cid:durableId="1914467105">
    <w:abstractNumId w:val="6"/>
  </w:num>
  <w:num w:numId="17" w16cid:durableId="315183818">
    <w:abstractNumId w:val="11"/>
  </w:num>
  <w:num w:numId="18" w16cid:durableId="628702891">
    <w:abstractNumId w:val="15"/>
  </w:num>
  <w:num w:numId="19" w16cid:durableId="904754094">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EA4"/>
    <w:rsid w:val="00006B00"/>
    <w:rsid w:val="000300D4"/>
    <w:rsid w:val="00033280"/>
    <w:rsid w:val="00033DE8"/>
    <w:rsid w:val="000536CB"/>
    <w:rsid w:val="000729BC"/>
    <w:rsid w:val="00081985"/>
    <w:rsid w:val="00084DC5"/>
    <w:rsid w:val="000A7AFE"/>
    <w:rsid w:val="000B14BE"/>
    <w:rsid w:val="000B3E75"/>
    <w:rsid w:val="000E0ECE"/>
    <w:rsid w:val="0013414F"/>
    <w:rsid w:val="0016241C"/>
    <w:rsid w:val="00166DC5"/>
    <w:rsid w:val="001741BF"/>
    <w:rsid w:val="00193459"/>
    <w:rsid w:val="00196C64"/>
    <w:rsid w:val="001B6A57"/>
    <w:rsid w:val="001E544B"/>
    <w:rsid w:val="0020725A"/>
    <w:rsid w:val="002142AC"/>
    <w:rsid w:val="00217C69"/>
    <w:rsid w:val="00241DF1"/>
    <w:rsid w:val="002434C8"/>
    <w:rsid w:val="00287293"/>
    <w:rsid w:val="00292EDB"/>
    <w:rsid w:val="002B6319"/>
    <w:rsid w:val="002C26CD"/>
    <w:rsid w:val="002D73F6"/>
    <w:rsid w:val="002F07CF"/>
    <w:rsid w:val="002F612F"/>
    <w:rsid w:val="00310B79"/>
    <w:rsid w:val="00324C15"/>
    <w:rsid w:val="0033054B"/>
    <w:rsid w:val="003314A2"/>
    <w:rsid w:val="00363EA7"/>
    <w:rsid w:val="003820BF"/>
    <w:rsid w:val="00396ED3"/>
    <w:rsid w:val="003C409E"/>
    <w:rsid w:val="003E48F8"/>
    <w:rsid w:val="003E5B97"/>
    <w:rsid w:val="00416244"/>
    <w:rsid w:val="00416FF4"/>
    <w:rsid w:val="00445521"/>
    <w:rsid w:val="00463D08"/>
    <w:rsid w:val="004713C5"/>
    <w:rsid w:val="004972A0"/>
    <w:rsid w:val="00497A08"/>
    <w:rsid w:val="004B441F"/>
    <w:rsid w:val="004E4F05"/>
    <w:rsid w:val="00503135"/>
    <w:rsid w:val="005A6CC7"/>
    <w:rsid w:val="005B54F0"/>
    <w:rsid w:val="005D0167"/>
    <w:rsid w:val="005D4250"/>
    <w:rsid w:val="005E22FD"/>
    <w:rsid w:val="005E7363"/>
    <w:rsid w:val="00614669"/>
    <w:rsid w:val="006377A2"/>
    <w:rsid w:val="00642034"/>
    <w:rsid w:val="00657124"/>
    <w:rsid w:val="00670B05"/>
    <w:rsid w:val="00684298"/>
    <w:rsid w:val="006873AE"/>
    <w:rsid w:val="00694AF0"/>
    <w:rsid w:val="006A24C4"/>
    <w:rsid w:val="006C0E44"/>
    <w:rsid w:val="006E62D6"/>
    <w:rsid w:val="006E71A4"/>
    <w:rsid w:val="006F6EBF"/>
    <w:rsid w:val="00707326"/>
    <w:rsid w:val="0071246C"/>
    <w:rsid w:val="00716942"/>
    <w:rsid w:val="00743460"/>
    <w:rsid w:val="00781D68"/>
    <w:rsid w:val="007B215D"/>
    <w:rsid w:val="007C38B8"/>
    <w:rsid w:val="007D347B"/>
    <w:rsid w:val="007E3DDB"/>
    <w:rsid w:val="007F51DD"/>
    <w:rsid w:val="007F5557"/>
    <w:rsid w:val="00812AC0"/>
    <w:rsid w:val="00834296"/>
    <w:rsid w:val="00862690"/>
    <w:rsid w:val="00882359"/>
    <w:rsid w:val="008B0D7D"/>
    <w:rsid w:val="008D5F22"/>
    <w:rsid w:val="008E2EA4"/>
    <w:rsid w:val="00944DDB"/>
    <w:rsid w:val="00945507"/>
    <w:rsid w:val="00953458"/>
    <w:rsid w:val="009774DC"/>
    <w:rsid w:val="009858ED"/>
    <w:rsid w:val="009A7257"/>
    <w:rsid w:val="009D6143"/>
    <w:rsid w:val="009D7190"/>
    <w:rsid w:val="009D7F71"/>
    <w:rsid w:val="009E3486"/>
    <w:rsid w:val="009E3FDE"/>
    <w:rsid w:val="009E6379"/>
    <w:rsid w:val="009F3881"/>
    <w:rsid w:val="009F4E10"/>
    <w:rsid w:val="00A00890"/>
    <w:rsid w:val="00A12421"/>
    <w:rsid w:val="00A32BF4"/>
    <w:rsid w:val="00A34437"/>
    <w:rsid w:val="00A777AD"/>
    <w:rsid w:val="00A77D53"/>
    <w:rsid w:val="00AB1BBA"/>
    <w:rsid w:val="00AE34ED"/>
    <w:rsid w:val="00AE6858"/>
    <w:rsid w:val="00B025B0"/>
    <w:rsid w:val="00B042DF"/>
    <w:rsid w:val="00B13955"/>
    <w:rsid w:val="00B345E8"/>
    <w:rsid w:val="00B375A0"/>
    <w:rsid w:val="00B50FE6"/>
    <w:rsid w:val="00B64797"/>
    <w:rsid w:val="00B742E4"/>
    <w:rsid w:val="00B763AF"/>
    <w:rsid w:val="00B97292"/>
    <w:rsid w:val="00BC0E71"/>
    <w:rsid w:val="00C20C17"/>
    <w:rsid w:val="00C33166"/>
    <w:rsid w:val="00C33B32"/>
    <w:rsid w:val="00C474B7"/>
    <w:rsid w:val="00C522C0"/>
    <w:rsid w:val="00C80A4B"/>
    <w:rsid w:val="00C81D8D"/>
    <w:rsid w:val="00C960ED"/>
    <w:rsid w:val="00CB4670"/>
    <w:rsid w:val="00CD170A"/>
    <w:rsid w:val="00D13C7F"/>
    <w:rsid w:val="00D14D04"/>
    <w:rsid w:val="00D32971"/>
    <w:rsid w:val="00D50078"/>
    <w:rsid w:val="00D55062"/>
    <w:rsid w:val="00D8242B"/>
    <w:rsid w:val="00DA30E7"/>
    <w:rsid w:val="00DA5594"/>
    <w:rsid w:val="00DD0AFE"/>
    <w:rsid w:val="00DD3FBD"/>
    <w:rsid w:val="00DE0B9B"/>
    <w:rsid w:val="00E22DF3"/>
    <w:rsid w:val="00E43CCB"/>
    <w:rsid w:val="00E443D7"/>
    <w:rsid w:val="00E53A35"/>
    <w:rsid w:val="00E64929"/>
    <w:rsid w:val="00E7261C"/>
    <w:rsid w:val="00E87A8D"/>
    <w:rsid w:val="00EB3A54"/>
    <w:rsid w:val="00EE473C"/>
    <w:rsid w:val="00F05C2E"/>
    <w:rsid w:val="00F05DE7"/>
    <w:rsid w:val="00F16CC5"/>
    <w:rsid w:val="00F4114D"/>
    <w:rsid w:val="00F416F9"/>
    <w:rsid w:val="00FA0334"/>
    <w:rsid w:val="00FA35A3"/>
    <w:rsid w:val="00FA62E0"/>
    <w:rsid w:val="00FC0BC3"/>
    <w:rsid w:val="00FC228E"/>
    <w:rsid w:val="00FD1621"/>
    <w:rsid w:val="00FE7360"/>
    <w:rsid w:val="00FE790C"/>
    <w:rsid w:val="00FF3C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D53C24"/>
  <w15:chartTrackingRefBased/>
  <w15:docId w15:val="{2D422CDB-DC06-40D2-9B0C-4382C7E5E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qFormat="1"/>
    <w:lsdException w:name="heading 7" w:semiHidden="1" w:qFormat="1"/>
    <w:lsdException w:name="heading 8" w:semiHidden="1" w:qFormat="1"/>
    <w:lsdException w:name="heading 9" w:uiPriority="1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lsdException w:name="toc 8" w:uiPriority="39"/>
    <w:lsdException w:name="toc 9" w:semiHidden="1" w:uiPriority="39"/>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9"/>
    <w:lsdException w:name="List Bullet 3" w:uiPriority="19"/>
    <w:lsdException w:name="List Bullet 4" w:uiPriority="19"/>
    <w:lsdException w:name="List Bullet 5" w:uiPriority="19"/>
    <w:lsdException w:name="List Number 2" w:uiPriority="19"/>
    <w:lsdException w:name="List Number 3" w:uiPriority="19"/>
    <w:lsdException w:name="List Number 4" w:uiPriority="19"/>
    <w:lsdException w:name="List Number 5" w:uiPriority="19"/>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5"/>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41C"/>
    <w:pPr>
      <w:spacing w:after="0" w:line="240" w:lineRule="auto"/>
    </w:pPr>
    <w:rPr>
      <w:sz w:val="20"/>
    </w:rPr>
  </w:style>
  <w:style w:type="paragraph" w:styleId="Heading1">
    <w:name w:val="heading 1"/>
    <w:basedOn w:val="Normal"/>
    <w:next w:val="BodyText"/>
    <w:link w:val="Heading1Char"/>
    <w:uiPriority w:val="1"/>
    <w:qFormat/>
    <w:rsid w:val="00944DDB"/>
    <w:pPr>
      <w:keepNext/>
      <w:keepLines/>
      <w:spacing w:before="360" w:after="240"/>
      <w:outlineLvl w:val="0"/>
    </w:pPr>
    <w:rPr>
      <w:rFonts w:asciiTheme="majorHAnsi" w:eastAsiaTheme="majorEastAsia" w:hAnsiTheme="majorHAnsi" w:cstheme="majorBidi"/>
      <w:color w:val="51247A" w:themeColor="accent1"/>
      <w:sz w:val="36"/>
      <w:szCs w:val="32"/>
    </w:rPr>
  </w:style>
  <w:style w:type="paragraph" w:styleId="Heading2">
    <w:name w:val="heading 2"/>
    <w:basedOn w:val="Normal"/>
    <w:next w:val="BodyText"/>
    <w:link w:val="Heading2Char"/>
    <w:uiPriority w:val="1"/>
    <w:qFormat/>
    <w:rsid w:val="00944DDB"/>
    <w:pPr>
      <w:keepNext/>
      <w:keepLines/>
      <w:spacing w:before="240" w:after="120"/>
      <w:outlineLvl w:val="1"/>
    </w:pPr>
    <w:rPr>
      <w:rFonts w:asciiTheme="majorHAnsi" w:eastAsiaTheme="majorEastAsia" w:hAnsiTheme="majorHAnsi" w:cstheme="majorBidi"/>
      <w:b/>
      <w:color w:val="51247A" w:themeColor="accent1"/>
      <w:sz w:val="28"/>
      <w:szCs w:val="26"/>
    </w:rPr>
  </w:style>
  <w:style w:type="paragraph" w:styleId="Heading3">
    <w:name w:val="heading 3"/>
    <w:basedOn w:val="Normal"/>
    <w:next w:val="BodyText"/>
    <w:link w:val="Heading3Char"/>
    <w:uiPriority w:val="1"/>
    <w:qFormat/>
    <w:rsid w:val="00944DDB"/>
    <w:pPr>
      <w:keepNext/>
      <w:keepLines/>
      <w:spacing w:before="240" w:after="120"/>
      <w:outlineLvl w:val="2"/>
    </w:pPr>
    <w:rPr>
      <w:rFonts w:asciiTheme="majorHAnsi" w:eastAsiaTheme="majorEastAsia" w:hAnsiTheme="majorHAnsi" w:cstheme="majorBidi"/>
      <w:color w:val="51247A" w:themeColor="accent1"/>
      <w:sz w:val="24"/>
      <w:szCs w:val="24"/>
    </w:rPr>
  </w:style>
  <w:style w:type="paragraph" w:styleId="Heading4">
    <w:name w:val="heading 4"/>
    <w:basedOn w:val="Normal"/>
    <w:next w:val="BodyText"/>
    <w:link w:val="Heading4Char"/>
    <w:uiPriority w:val="1"/>
    <w:qFormat/>
    <w:rsid w:val="00944DDB"/>
    <w:pPr>
      <w:keepNext/>
      <w:keepLines/>
      <w:spacing w:before="240" w:after="120"/>
      <w:outlineLvl w:val="3"/>
    </w:pPr>
    <w:rPr>
      <w:rFonts w:asciiTheme="majorHAnsi" w:eastAsiaTheme="majorEastAsia" w:hAnsiTheme="majorHAnsi" w:cstheme="majorBidi"/>
      <w:b/>
      <w:iCs/>
      <w:color w:val="51247A" w:themeColor="accent1"/>
    </w:rPr>
  </w:style>
  <w:style w:type="paragraph" w:styleId="Heading5">
    <w:name w:val="heading 5"/>
    <w:basedOn w:val="Normal"/>
    <w:next w:val="BodyText"/>
    <w:link w:val="Heading5Char"/>
    <w:uiPriority w:val="1"/>
    <w:qFormat/>
    <w:rsid w:val="00944DDB"/>
    <w:pPr>
      <w:keepNext/>
      <w:keepLines/>
      <w:spacing w:before="240" w:after="120"/>
      <w:outlineLvl w:val="4"/>
    </w:pPr>
    <w:rPr>
      <w:rFonts w:asciiTheme="majorHAnsi" w:eastAsiaTheme="majorEastAsia" w:hAnsiTheme="majorHAnsi" w:cstheme="majorBidi"/>
      <w:i/>
      <w:color w:val="51247A" w:themeColor="accent1"/>
    </w:rPr>
  </w:style>
  <w:style w:type="paragraph" w:styleId="Heading9">
    <w:name w:val="heading 9"/>
    <w:aliases w:val="Appendix H11"/>
    <w:basedOn w:val="Normal"/>
    <w:next w:val="BodyText"/>
    <w:link w:val="Heading9Char"/>
    <w:uiPriority w:val="12"/>
    <w:semiHidden/>
    <w:qFormat/>
    <w:rsid w:val="00C474B7"/>
    <w:pPr>
      <w:pageBreakBefore/>
      <w:numPr>
        <w:numId w:val="14"/>
      </w:numPr>
      <w:outlineLvl w:val="8"/>
    </w:pPr>
    <w:rPr>
      <w:b/>
      <w:iCs/>
      <w:color w:val="51247A" w:themeColor="accent1"/>
      <w:sz w:val="6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0">
    <w:name w:val="List Paragraph"/>
    <w:basedOn w:val="BodyText"/>
    <w:uiPriority w:val="34"/>
    <w:qFormat/>
    <w:rsid w:val="005E7363"/>
    <w:pPr>
      <w:ind w:left="425"/>
    </w:pPr>
  </w:style>
  <w:style w:type="paragraph" w:customStyle="1" w:styleId="ListParagraph2">
    <w:name w:val="List Paragraph 2"/>
    <w:basedOn w:val="ListParagraph0"/>
    <w:uiPriority w:val="19"/>
    <w:rsid w:val="005E7363"/>
    <w:pPr>
      <w:numPr>
        <w:ilvl w:val="1"/>
      </w:numPr>
      <w:ind w:left="425"/>
    </w:pPr>
  </w:style>
  <w:style w:type="paragraph" w:customStyle="1" w:styleId="ListParagraph3">
    <w:name w:val="List Paragraph 3"/>
    <w:basedOn w:val="ListParagraph0"/>
    <w:uiPriority w:val="19"/>
    <w:rsid w:val="005E7363"/>
    <w:pPr>
      <w:numPr>
        <w:ilvl w:val="2"/>
      </w:numPr>
      <w:ind w:left="425"/>
    </w:pPr>
  </w:style>
  <w:style w:type="paragraph" w:customStyle="1" w:styleId="ListParagraph4">
    <w:name w:val="List Paragraph 4"/>
    <w:basedOn w:val="ListParagraph0"/>
    <w:uiPriority w:val="19"/>
    <w:rsid w:val="005E7363"/>
    <w:pPr>
      <w:numPr>
        <w:ilvl w:val="3"/>
      </w:numPr>
      <w:ind w:left="425"/>
    </w:pPr>
  </w:style>
  <w:style w:type="paragraph" w:customStyle="1" w:styleId="ListParagraph5">
    <w:name w:val="List Paragraph 5"/>
    <w:basedOn w:val="ListParagraph0"/>
    <w:uiPriority w:val="19"/>
    <w:rsid w:val="005E7363"/>
    <w:pPr>
      <w:numPr>
        <w:ilvl w:val="4"/>
      </w:numPr>
      <w:ind w:left="425"/>
    </w:pPr>
  </w:style>
  <w:style w:type="character" w:customStyle="1" w:styleId="Heading1Char">
    <w:name w:val="Heading 1 Char"/>
    <w:basedOn w:val="DefaultParagraphFont"/>
    <w:link w:val="Heading1"/>
    <w:uiPriority w:val="1"/>
    <w:rsid w:val="00944DDB"/>
    <w:rPr>
      <w:rFonts w:asciiTheme="majorHAnsi" w:eastAsiaTheme="majorEastAsia" w:hAnsiTheme="majorHAnsi" w:cstheme="majorBidi"/>
      <w:color w:val="51247A" w:themeColor="accent1"/>
      <w:sz w:val="36"/>
      <w:szCs w:val="32"/>
    </w:rPr>
  </w:style>
  <w:style w:type="paragraph" w:customStyle="1" w:styleId="NbrHeading1">
    <w:name w:val="Nbr Heading 1"/>
    <w:basedOn w:val="Heading1"/>
    <w:next w:val="BodyText"/>
    <w:uiPriority w:val="1"/>
    <w:qFormat/>
    <w:rsid w:val="00834296"/>
    <w:pPr>
      <w:numPr>
        <w:numId w:val="6"/>
      </w:numPr>
    </w:pPr>
  </w:style>
  <w:style w:type="character" w:customStyle="1" w:styleId="Heading2Char">
    <w:name w:val="Heading 2 Char"/>
    <w:basedOn w:val="DefaultParagraphFont"/>
    <w:link w:val="Heading2"/>
    <w:uiPriority w:val="1"/>
    <w:rsid w:val="00944DDB"/>
    <w:rPr>
      <w:rFonts w:asciiTheme="majorHAnsi" w:eastAsiaTheme="majorEastAsia" w:hAnsiTheme="majorHAnsi" w:cstheme="majorBidi"/>
      <w:b/>
      <w:color w:val="51247A" w:themeColor="accent1"/>
      <w:sz w:val="28"/>
      <w:szCs w:val="26"/>
    </w:rPr>
  </w:style>
  <w:style w:type="paragraph" w:customStyle="1" w:styleId="NbrHeading2">
    <w:name w:val="Nbr Heading 2"/>
    <w:basedOn w:val="Heading2"/>
    <w:next w:val="BodyText"/>
    <w:uiPriority w:val="1"/>
    <w:qFormat/>
    <w:rsid w:val="00834296"/>
    <w:pPr>
      <w:numPr>
        <w:ilvl w:val="1"/>
        <w:numId w:val="6"/>
      </w:numPr>
    </w:pPr>
  </w:style>
  <w:style w:type="character" w:customStyle="1" w:styleId="Heading3Char">
    <w:name w:val="Heading 3 Char"/>
    <w:basedOn w:val="DefaultParagraphFont"/>
    <w:link w:val="Heading3"/>
    <w:uiPriority w:val="1"/>
    <w:rsid w:val="00944DDB"/>
    <w:rPr>
      <w:rFonts w:asciiTheme="majorHAnsi" w:eastAsiaTheme="majorEastAsia" w:hAnsiTheme="majorHAnsi" w:cstheme="majorBidi"/>
      <w:color w:val="51247A" w:themeColor="accent1"/>
      <w:sz w:val="24"/>
      <w:szCs w:val="24"/>
    </w:rPr>
  </w:style>
  <w:style w:type="paragraph" w:customStyle="1" w:styleId="NbrHeading3">
    <w:name w:val="Nbr Heading 3"/>
    <w:basedOn w:val="Heading3"/>
    <w:next w:val="BodyText"/>
    <w:uiPriority w:val="1"/>
    <w:qFormat/>
    <w:rsid w:val="00834296"/>
    <w:pPr>
      <w:numPr>
        <w:ilvl w:val="2"/>
        <w:numId w:val="6"/>
      </w:numPr>
    </w:pPr>
  </w:style>
  <w:style w:type="character" w:customStyle="1" w:styleId="Heading4Char">
    <w:name w:val="Heading 4 Char"/>
    <w:basedOn w:val="DefaultParagraphFont"/>
    <w:link w:val="Heading4"/>
    <w:uiPriority w:val="1"/>
    <w:rsid w:val="00944DDB"/>
    <w:rPr>
      <w:rFonts w:asciiTheme="majorHAnsi" w:eastAsiaTheme="majorEastAsia" w:hAnsiTheme="majorHAnsi" w:cstheme="majorBidi"/>
      <w:b/>
      <w:iCs/>
      <w:color w:val="51247A" w:themeColor="accent1"/>
    </w:rPr>
  </w:style>
  <w:style w:type="paragraph" w:customStyle="1" w:styleId="NbrHeading4">
    <w:name w:val="Nbr Heading 4"/>
    <w:basedOn w:val="Heading4"/>
    <w:next w:val="BodyText"/>
    <w:uiPriority w:val="1"/>
    <w:qFormat/>
    <w:rsid w:val="00834296"/>
    <w:pPr>
      <w:numPr>
        <w:ilvl w:val="3"/>
        <w:numId w:val="6"/>
      </w:numPr>
    </w:pPr>
  </w:style>
  <w:style w:type="character" w:customStyle="1" w:styleId="Heading5Char">
    <w:name w:val="Heading 5 Char"/>
    <w:basedOn w:val="DefaultParagraphFont"/>
    <w:link w:val="Heading5"/>
    <w:uiPriority w:val="1"/>
    <w:rsid w:val="00944DDB"/>
    <w:rPr>
      <w:rFonts w:asciiTheme="majorHAnsi" w:eastAsiaTheme="majorEastAsia" w:hAnsiTheme="majorHAnsi" w:cstheme="majorBidi"/>
      <w:i/>
      <w:color w:val="51247A" w:themeColor="accent1"/>
    </w:rPr>
  </w:style>
  <w:style w:type="paragraph" w:customStyle="1" w:styleId="NbrHeading5">
    <w:name w:val="Nbr Heading 5"/>
    <w:basedOn w:val="Heading5"/>
    <w:next w:val="BodyText"/>
    <w:uiPriority w:val="1"/>
    <w:qFormat/>
    <w:rsid w:val="00834296"/>
    <w:pPr>
      <w:numPr>
        <w:ilvl w:val="4"/>
        <w:numId w:val="6"/>
      </w:numPr>
    </w:pPr>
  </w:style>
  <w:style w:type="paragraph" w:styleId="Caption">
    <w:name w:val="caption"/>
    <w:basedOn w:val="Normal"/>
    <w:next w:val="FigureStyle"/>
    <w:uiPriority w:val="6"/>
    <w:qFormat/>
    <w:rsid w:val="00416FF4"/>
    <w:pPr>
      <w:keepNext/>
      <w:tabs>
        <w:tab w:val="left" w:pos="1134"/>
      </w:tabs>
      <w:spacing w:before="240" w:after="120"/>
      <w:ind w:left="1134" w:hanging="1134"/>
    </w:pPr>
    <w:rPr>
      <w:i/>
      <w:iCs/>
      <w:color w:val="44546A" w:themeColor="text2"/>
      <w:szCs w:val="18"/>
    </w:rPr>
  </w:style>
  <w:style w:type="paragraph" w:customStyle="1" w:styleId="TableCaption">
    <w:name w:val="Table Caption"/>
    <w:basedOn w:val="BodyText"/>
    <w:next w:val="BodyText"/>
    <w:uiPriority w:val="6"/>
    <w:qFormat/>
    <w:rsid w:val="00416FF4"/>
    <w:pPr>
      <w:keepNext/>
      <w:tabs>
        <w:tab w:val="left" w:pos="1134"/>
      </w:tabs>
      <w:spacing w:before="240" w:line="240" w:lineRule="auto"/>
      <w:ind w:left="1134" w:hanging="1134"/>
    </w:pPr>
    <w:rPr>
      <w:i/>
      <w:color w:val="44546A" w:themeColor="text2"/>
    </w:rPr>
  </w:style>
  <w:style w:type="character" w:styleId="PlaceholderText">
    <w:name w:val="Placeholder Text"/>
    <w:basedOn w:val="DefaultParagraphFont"/>
    <w:uiPriority w:val="99"/>
    <w:semiHidden/>
    <w:rsid w:val="00834296"/>
    <w:rPr>
      <w:color w:val="808080"/>
    </w:rPr>
  </w:style>
  <w:style w:type="paragraph" w:styleId="BodyText">
    <w:name w:val="Body Text"/>
    <w:basedOn w:val="Normal"/>
    <w:link w:val="BodyTextChar"/>
    <w:qFormat/>
    <w:rsid w:val="00416FF4"/>
    <w:pPr>
      <w:spacing w:before="120" w:after="120" w:line="260" w:lineRule="atLeast"/>
    </w:pPr>
  </w:style>
  <w:style w:type="character" w:customStyle="1" w:styleId="BodyTextChar">
    <w:name w:val="Body Text Char"/>
    <w:basedOn w:val="DefaultParagraphFont"/>
    <w:link w:val="BodyText"/>
    <w:rsid w:val="00416FF4"/>
    <w:rPr>
      <w:sz w:val="20"/>
    </w:rPr>
  </w:style>
  <w:style w:type="paragraph" w:customStyle="1" w:styleId="FigureStyle">
    <w:name w:val="Figure Style"/>
    <w:basedOn w:val="Normal"/>
    <w:next w:val="BodyText"/>
    <w:uiPriority w:val="6"/>
    <w:qFormat/>
    <w:rsid w:val="00834296"/>
    <w:pPr>
      <w:spacing w:before="120" w:after="240"/>
      <w:jc w:val="center"/>
    </w:pPr>
  </w:style>
  <w:style w:type="paragraph" w:styleId="ListBullet0">
    <w:name w:val="List Bullet"/>
    <w:basedOn w:val="BodyText"/>
    <w:uiPriority w:val="2"/>
    <w:qFormat/>
    <w:rsid w:val="001E544B"/>
    <w:pPr>
      <w:numPr>
        <w:numId w:val="11"/>
      </w:numPr>
    </w:pPr>
  </w:style>
  <w:style w:type="numbering" w:customStyle="1" w:styleId="ListBullet">
    <w:name w:val="List_Bullet"/>
    <w:uiPriority w:val="99"/>
    <w:rsid w:val="001E544B"/>
    <w:pPr>
      <w:numPr>
        <w:numId w:val="1"/>
      </w:numPr>
    </w:pPr>
  </w:style>
  <w:style w:type="paragraph" w:customStyle="1" w:styleId="ListBullet6">
    <w:name w:val="List Bullet 6"/>
    <w:basedOn w:val="ListBullet0"/>
    <w:uiPriority w:val="19"/>
    <w:rsid w:val="006C0E44"/>
    <w:pPr>
      <w:numPr>
        <w:ilvl w:val="5"/>
      </w:numPr>
    </w:pPr>
  </w:style>
  <w:style w:type="paragraph" w:styleId="ListBullet2">
    <w:name w:val="List Bullet 2"/>
    <w:basedOn w:val="ListBullet0"/>
    <w:uiPriority w:val="19"/>
    <w:rsid w:val="006C0E44"/>
    <w:pPr>
      <w:numPr>
        <w:ilvl w:val="1"/>
      </w:numPr>
    </w:pPr>
  </w:style>
  <w:style w:type="paragraph" w:styleId="ListBullet3">
    <w:name w:val="List Bullet 3"/>
    <w:basedOn w:val="ListBullet0"/>
    <w:uiPriority w:val="19"/>
    <w:rsid w:val="006C0E44"/>
    <w:pPr>
      <w:numPr>
        <w:ilvl w:val="2"/>
      </w:numPr>
    </w:pPr>
  </w:style>
  <w:style w:type="paragraph" w:styleId="ListBullet4">
    <w:name w:val="List Bullet 4"/>
    <w:basedOn w:val="ListBullet0"/>
    <w:uiPriority w:val="19"/>
    <w:rsid w:val="006C0E44"/>
    <w:pPr>
      <w:numPr>
        <w:ilvl w:val="3"/>
      </w:numPr>
    </w:pPr>
  </w:style>
  <w:style w:type="paragraph" w:styleId="ListBullet5">
    <w:name w:val="List Bullet 5"/>
    <w:basedOn w:val="ListBullet0"/>
    <w:uiPriority w:val="19"/>
    <w:rsid w:val="006C0E44"/>
    <w:pPr>
      <w:numPr>
        <w:ilvl w:val="4"/>
      </w:numPr>
    </w:pPr>
  </w:style>
  <w:style w:type="paragraph" w:styleId="ListNumber0">
    <w:name w:val="List Number"/>
    <w:basedOn w:val="BodyText"/>
    <w:uiPriority w:val="2"/>
    <w:qFormat/>
    <w:rsid w:val="00834296"/>
  </w:style>
  <w:style w:type="paragraph" w:customStyle="1" w:styleId="ListNumber6">
    <w:name w:val="List Number 6"/>
    <w:basedOn w:val="ListNumber0"/>
    <w:uiPriority w:val="19"/>
    <w:rsid w:val="00834296"/>
    <w:pPr>
      <w:numPr>
        <w:ilvl w:val="5"/>
      </w:numPr>
    </w:pPr>
  </w:style>
  <w:style w:type="paragraph" w:customStyle="1" w:styleId="ListParagraph6">
    <w:name w:val="List Paragraph 6"/>
    <w:basedOn w:val="ListParagraph0"/>
    <w:uiPriority w:val="19"/>
    <w:rsid w:val="005E7363"/>
    <w:pPr>
      <w:numPr>
        <w:ilvl w:val="5"/>
      </w:numPr>
      <w:ind w:left="425"/>
    </w:pPr>
  </w:style>
  <w:style w:type="paragraph" w:styleId="ListNumber2">
    <w:name w:val="List Number 2"/>
    <w:basedOn w:val="ListNumber0"/>
    <w:uiPriority w:val="19"/>
    <w:rsid w:val="00834296"/>
    <w:pPr>
      <w:numPr>
        <w:ilvl w:val="1"/>
      </w:numPr>
    </w:pPr>
  </w:style>
  <w:style w:type="paragraph" w:styleId="ListNumber3">
    <w:name w:val="List Number 3"/>
    <w:basedOn w:val="ListNumber0"/>
    <w:uiPriority w:val="19"/>
    <w:rsid w:val="00834296"/>
    <w:pPr>
      <w:numPr>
        <w:ilvl w:val="2"/>
      </w:numPr>
    </w:pPr>
  </w:style>
  <w:style w:type="paragraph" w:styleId="ListNumber4">
    <w:name w:val="List Number 4"/>
    <w:basedOn w:val="ListNumber0"/>
    <w:uiPriority w:val="19"/>
    <w:rsid w:val="00834296"/>
    <w:pPr>
      <w:numPr>
        <w:ilvl w:val="3"/>
      </w:numPr>
    </w:pPr>
  </w:style>
  <w:style w:type="paragraph" w:styleId="ListNumber5">
    <w:name w:val="List Number 5"/>
    <w:basedOn w:val="ListNumber0"/>
    <w:uiPriority w:val="19"/>
    <w:rsid w:val="00834296"/>
    <w:pPr>
      <w:numPr>
        <w:ilvl w:val="4"/>
      </w:numPr>
    </w:pPr>
  </w:style>
  <w:style w:type="numbering" w:customStyle="1" w:styleId="ListNumber">
    <w:name w:val="List_Number"/>
    <w:uiPriority w:val="99"/>
    <w:rsid w:val="00834296"/>
    <w:pPr>
      <w:numPr>
        <w:numId w:val="2"/>
      </w:numPr>
    </w:pPr>
  </w:style>
  <w:style w:type="numbering" w:customStyle="1" w:styleId="ListParagraph">
    <w:name w:val="List_Paragraph"/>
    <w:uiPriority w:val="99"/>
    <w:rsid w:val="005E7363"/>
    <w:pPr>
      <w:numPr>
        <w:numId w:val="3"/>
      </w:numPr>
    </w:pPr>
  </w:style>
  <w:style w:type="paragraph" w:customStyle="1" w:styleId="ListAlpha0">
    <w:name w:val="List Alpha"/>
    <w:basedOn w:val="BodyText"/>
    <w:uiPriority w:val="2"/>
    <w:qFormat/>
    <w:rsid w:val="007C38B8"/>
    <w:pPr>
      <w:numPr>
        <w:numId w:val="4"/>
      </w:numPr>
    </w:pPr>
  </w:style>
  <w:style w:type="paragraph" w:customStyle="1" w:styleId="ListAlpha2">
    <w:name w:val="List Alpha 2"/>
    <w:basedOn w:val="ListAlpha0"/>
    <w:uiPriority w:val="19"/>
    <w:rsid w:val="007C38B8"/>
    <w:pPr>
      <w:numPr>
        <w:ilvl w:val="1"/>
      </w:numPr>
    </w:pPr>
  </w:style>
  <w:style w:type="paragraph" w:customStyle="1" w:styleId="ListAlpha3">
    <w:name w:val="List Alpha 3"/>
    <w:basedOn w:val="ListAlpha0"/>
    <w:uiPriority w:val="19"/>
    <w:rsid w:val="007C38B8"/>
    <w:pPr>
      <w:numPr>
        <w:ilvl w:val="2"/>
      </w:numPr>
    </w:pPr>
  </w:style>
  <w:style w:type="paragraph" w:customStyle="1" w:styleId="ListAlpha4">
    <w:name w:val="List Alpha 4"/>
    <w:basedOn w:val="ListAlpha0"/>
    <w:uiPriority w:val="19"/>
    <w:rsid w:val="007C38B8"/>
    <w:pPr>
      <w:numPr>
        <w:ilvl w:val="3"/>
      </w:numPr>
    </w:pPr>
  </w:style>
  <w:style w:type="paragraph" w:customStyle="1" w:styleId="ListAlpha5">
    <w:name w:val="List Alpha 5"/>
    <w:basedOn w:val="ListAlpha0"/>
    <w:uiPriority w:val="19"/>
    <w:rsid w:val="007C38B8"/>
    <w:pPr>
      <w:numPr>
        <w:ilvl w:val="4"/>
      </w:numPr>
    </w:pPr>
  </w:style>
  <w:style w:type="paragraph" w:customStyle="1" w:styleId="ListAlpha6">
    <w:name w:val="List Alpha 6"/>
    <w:basedOn w:val="ListAlpha0"/>
    <w:uiPriority w:val="19"/>
    <w:rsid w:val="007C38B8"/>
    <w:pPr>
      <w:numPr>
        <w:ilvl w:val="5"/>
      </w:numPr>
    </w:pPr>
  </w:style>
  <w:style w:type="numbering" w:customStyle="1" w:styleId="ListAlpha">
    <w:name w:val="List_Alpha"/>
    <w:uiPriority w:val="99"/>
    <w:rsid w:val="007C38B8"/>
    <w:pPr>
      <w:numPr>
        <w:numId w:val="4"/>
      </w:numPr>
    </w:pPr>
  </w:style>
  <w:style w:type="numbering" w:customStyle="1" w:styleId="ListNbrHeading">
    <w:name w:val="List_NbrHeading"/>
    <w:uiPriority w:val="99"/>
    <w:rsid w:val="005E7363"/>
    <w:pPr>
      <w:numPr>
        <w:numId w:val="6"/>
      </w:numPr>
    </w:pPr>
  </w:style>
  <w:style w:type="paragraph" w:styleId="Title">
    <w:name w:val="Title"/>
    <w:basedOn w:val="Normal"/>
    <w:next w:val="BodyText"/>
    <w:link w:val="TitleChar"/>
    <w:uiPriority w:val="10"/>
    <w:semiHidden/>
    <w:rsid w:val="005D4250"/>
    <w:rPr>
      <w:rFonts w:asciiTheme="majorHAnsi" w:eastAsiaTheme="majorEastAsia" w:hAnsiTheme="majorHAnsi" w:cstheme="majorBidi"/>
      <w:b/>
      <w:color w:val="51247A" w:themeColor="accent1"/>
      <w:sz w:val="72"/>
      <w:szCs w:val="56"/>
    </w:rPr>
  </w:style>
  <w:style w:type="character" w:customStyle="1" w:styleId="TitleChar">
    <w:name w:val="Title Char"/>
    <w:basedOn w:val="DefaultParagraphFont"/>
    <w:link w:val="Title"/>
    <w:uiPriority w:val="10"/>
    <w:semiHidden/>
    <w:rsid w:val="0016241C"/>
    <w:rPr>
      <w:rFonts w:asciiTheme="majorHAnsi" w:eastAsiaTheme="majorEastAsia" w:hAnsiTheme="majorHAnsi" w:cstheme="majorBidi"/>
      <w:b/>
      <w:color w:val="51247A" w:themeColor="accent1"/>
      <w:sz w:val="72"/>
      <w:szCs w:val="56"/>
    </w:rPr>
  </w:style>
  <w:style w:type="paragraph" w:styleId="Subtitle">
    <w:name w:val="Subtitle"/>
    <w:basedOn w:val="Normal"/>
    <w:next w:val="BodyText"/>
    <w:link w:val="SubtitleChar"/>
    <w:uiPriority w:val="11"/>
    <w:semiHidden/>
    <w:rsid w:val="005D4250"/>
    <w:pPr>
      <w:numPr>
        <w:ilvl w:val="1"/>
      </w:numPr>
    </w:pPr>
    <w:rPr>
      <w:rFonts w:eastAsiaTheme="minorEastAsia"/>
      <w:color w:val="51247A" w:themeColor="accent1"/>
      <w:sz w:val="28"/>
    </w:rPr>
  </w:style>
  <w:style w:type="character" w:customStyle="1" w:styleId="SubtitleChar">
    <w:name w:val="Subtitle Char"/>
    <w:basedOn w:val="DefaultParagraphFont"/>
    <w:link w:val="Subtitle"/>
    <w:uiPriority w:val="11"/>
    <w:semiHidden/>
    <w:rsid w:val="0016241C"/>
    <w:rPr>
      <w:rFonts w:eastAsiaTheme="minorEastAsia"/>
      <w:color w:val="51247A" w:themeColor="accent1"/>
      <w:sz w:val="28"/>
    </w:rPr>
  </w:style>
  <w:style w:type="paragraph" w:styleId="TOCHeading">
    <w:name w:val="TOC Heading"/>
    <w:basedOn w:val="Normal"/>
    <w:next w:val="Normal"/>
    <w:uiPriority w:val="39"/>
    <w:semiHidden/>
    <w:rsid w:val="00C474B7"/>
    <w:pPr>
      <w:spacing w:before="360" w:after="240"/>
    </w:pPr>
    <w:rPr>
      <w:color w:val="51247A" w:themeColor="accent1"/>
      <w:sz w:val="36"/>
    </w:rPr>
  </w:style>
  <w:style w:type="paragraph" w:styleId="TOC4">
    <w:name w:val="toc 4"/>
    <w:basedOn w:val="TOC1"/>
    <w:next w:val="Normal"/>
    <w:uiPriority w:val="39"/>
    <w:semiHidden/>
    <w:rsid w:val="00670B05"/>
    <w:pPr>
      <w:tabs>
        <w:tab w:val="left" w:pos="851"/>
      </w:tabs>
      <w:ind w:left="851" w:hanging="851"/>
    </w:pPr>
  </w:style>
  <w:style w:type="paragraph" w:styleId="TOC5">
    <w:name w:val="toc 5"/>
    <w:basedOn w:val="TOC2"/>
    <w:next w:val="Normal"/>
    <w:uiPriority w:val="39"/>
    <w:semiHidden/>
    <w:rsid w:val="00670B05"/>
    <w:pPr>
      <w:tabs>
        <w:tab w:val="left" w:pos="851"/>
      </w:tabs>
      <w:ind w:left="851" w:hanging="851"/>
    </w:pPr>
  </w:style>
  <w:style w:type="paragraph" w:styleId="TOC1">
    <w:name w:val="toc 1"/>
    <w:basedOn w:val="Normal"/>
    <w:next w:val="Normal"/>
    <w:uiPriority w:val="39"/>
    <w:semiHidden/>
    <w:rsid w:val="00B742E4"/>
    <w:pPr>
      <w:tabs>
        <w:tab w:val="right" w:leader="dot" w:pos="9639"/>
      </w:tabs>
      <w:spacing w:before="120" w:after="60"/>
    </w:pPr>
    <w:rPr>
      <w:b/>
    </w:rPr>
  </w:style>
  <w:style w:type="paragraph" w:styleId="TOC6">
    <w:name w:val="toc 6"/>
    <w:basedOn w:val="TOC3"/>
    <w:next w:val="Normal"/>
    <w:uiPriority w:val="39"/>
    <w:semiHidden/>
    <w:rsid w:val="00670B05"/>
    <w:pPr>
      <w:tabs>
        <w:tab w:val="left" w:pos="851"/>
      </w:tabs>
      <w:ind w:left="851" w:hanging="851"/>
    </w:pPr>
  </w:style>
  <w:style w:type="paragraph" w:styleId="Quote">
    <w:name w:val="Quote"/>
    <w:basedOn w:val="BodyText"/>
    <w:next w:val="Normal"/>
    <w:link w:val="QuoteChar"/>
    <w:uiPriority w:val="8"/>
    <w:rsid w:val="00A34437"/>
    <w:pPr>
      <w:spacing w:before="240" w:after="240"/>
      <w:ind w:left="567" w:right="567"/>
    </w:pPr>
    <w:rPr>
      <w:i/>
      <w:iCs/>
      <w:color w:val="51247A" w:themeColor="accent1"/>
    </w:rPr>
  </w:style>
  <w:style w:type="paragraph" w:styleId="TOC2">
    <w:name w:val="toc 2"/>
    <w:basedOn w:val="Normal"/>
    <w:next w:val="Normal"/>
    <w:uiPriority w:val="39"/>
    <w:semiHidden/>
    <w:rsid w:val="00B742E4"/>
    <w:pPr>
      <w:tabs>
        <w:tab w:val="right" w:leader="dot" w:pos="9639"/>
      </w:tabs>
      <w:spacing w:before="60" w:after="60"/>
    </w:pPr>
  </w:style>
  <w:style w:type="paragraph" w:styleId="TOC3">
    <w:name w:val="toc 3"/>
    <w:basedOn w:val="Normal"/>
    <w:next w:val="Normal"/>
    <w:uiPriority w:val="39"/>
    <w:semiHidden/>
    <w:rsid w:val="00B742E4"/>
    <w:pPr>
      <w:tabs>
        <w:tab w:val="right" w:leader="dot" w:pos="9639"/>
      </w:tabs>
      <w:spacing w:before="20" w:after="20"/>
    </w:pPr>
  </w:style>
  <w:style w:type="character" w:customStyle="1" w:styleId="QuoteChar">
    <w:name w:val="Quote Char"/>
    <w:basedOn w:val="DefaultParagraphFont"/>
    <w:link w:val="Quote"/>
    <w:uiPriority w:val="8"/>
    <w:rsid w:val="00A34437"/>
    <w:rPr>
      <w:i/>
      <w:iCs/>
      <w:color w:val="51247A" w:themeColor="accent1"/>
    </w:rPr>
  </w:style>
  <w:style w:type="paragraph" w:styleId="Footer">
    <w:name w:val="footer"/>
    <w:basedOn w:val="Normal"/>
    <w:link w:val="FooterChar"/>
    <w:uiPriority w:val="99"/>
    <w:rsid w:val="0016241C"/>
    <w:pPr>
      <w:tabs>
        <w:tab w:val="left" w:pos="284"/>
      </w:tabs>
    </w:pPr>
    <w:rPr>
      <w:sz w:val="15"/>
    </w:rPr>
  </w:style>
  <w:style w:type="character" w:customStyle="1" w:styleId="FooterChar">
    <w:name w:val="Footer Char"/>
    <w:basedOn w:val="DefaultParagraphFont"/>
    <w:link w:val="Footer"/>
    <w:uiPriority w:val="99"/>
    <w:rsid w:val="0016241C"/>
    <w:rPr>
      <w:sz w:val="15"/>
    </w:rPr>
  </w:style>
  <w:style w:type="paragraph" w:styleId="Header">
    <w:name w:val="header"/>
    <w:basedOn w:val="Normal"/>
    <w:link w:val="HeaderChar"/>
    <w:uiPriority w:val="99"/>
    <w:rsid w:val="00C20C17"/>
    <w:rPr>
      <w:sz w:val="18"/>
    </w:rPr>
  </w:style>
  <w:style w:type="character" w:customStyle="1" w:styleId="HeaderChar">
    <w:name w:val="Header Char"/>
    <w:basedOn w:val="DefaultParagraphFont"/>
    <w:link w:val="Header"/>
    <w:uiPriority w:val="99"/>
    <w:rsid w:val="00C20C17"/>
    <w:rPr>
      <w:sz w:val="18"/>
    </w:rPr>
  </w:style>
  <w:style w:type="table" w:styleId="TableGrid">
    <w:name w:val="Table Grid"/>
    <w:aliases w:val="Table No Border"/>
    <w:basedOn w:val="TableNormal"/>
    <w:uiPriority w:val="39"/>
    <w:rsid w:val="00A34437"/>
    <w:pPr>
      <w:spacing w:after="0" w:line="240" w:lineRule="auto"/>
    </w:pPr>
    <w:tblPr>
      <w:tblCellMar>
        <w:left w:w="0" w:type="dxa"/>
        <w:right w:w="0" w:type="dxa"/>
      </w:tblCellMar>
    </w:tblPr>
  </w:style>
  <w:style w:type="table" w:customStyle="1" w:styleId="TableUQ">
    <w:name w:val="Table UQ"/>
    <w:basedOn w:val="TableNormal"/>
    <w:uiPriority w:val="99"/>
    <w:rsid w:val="009E3FDE"/>
    <w:pPr>
      <w:spacing w:after="0" w:line="240" w:lineRule="auto"/>
    </w:pPr>
    <w:tblPr>
      <w:tblStyleRowBandSize w:val="1"/>
      <w:tblStyleColBandSize w:val="1"/>
      <w:tblBorders>
        <w:top w:val="single" w:sz="4" w:space="0" w:color="51247A" w:themeColor="accent1"/>
        <w:bottom w:val="single" w:sz="4" w:space="0" w:color="51247A" w:themeColor="accent1"/>
        <w:insideH w:val="single" w:sz="4" w:space="0" w:color="51247A" w:themeColor="accent1"/>
      </w:tblBorders>
      <w:tblCellMar>
        <w:left w:w="0" w:type="dxa"/>
        <w:right w:w="0" w:type="dxa"/>
      </w:tblCellMar>
    </w:tblPr>
    <w:tblStylePr w:type="firstRow">
      <w:rPr>
        <w:color w:val="FFFFFF" w:themeColor="background1"/>
      </w:rPr>
      <w:tblPr/>
      <w:tcPr>
        <w:tcBorders>
          <w:top w:val="single" w:sz="4" w:space="0" w:color="51247A" w:themeColor="accent1"/>
          <w:left w:val="single" w:sz="4" w:space="0" w:color="51247A" w:themeColor="accent1"/>
          <w:bottom w:val="single" w:sz="4" w:space="0" w:color="51247A" w:themeColor="accent1"/>
          <w:right w:val="single" w:sz="4" w:space="0" w:color="51247A" w:themeColor="accent1"/>
          <w:insideH w:val="nil"/>
          <w:insideV w:val="single" w:sz="4" w:space="0" w:color="51247A" w:themeColor="accent1"/>
          <w:tl2br w:val="nil"/>
          <w:tr2bl w:val="nil"/>
        </w:tcBorders>
        <w:shd w:val="clear" w:color="auto" w:fill="51247A" w:themeFill="accent1"/>
      </w:tcPr>
    </w:tblStylePr>
    <w:tblStylePr w:type="lastRow">
      <w:tblPr/>
      <w:tcPr>
        <w:shd w:val="clear" w:color="auto" w:fill="F7F5F4" w:themeFill="accent6" w:themeFillTint="33"/>
      </w:tcPr>
    </w:tblStylePr>
    <w:tblStylePr w:type="firstCol">
      <w:rPr>
        <w:color w:val="FFFFFF" w:themeColor="background1"/>
      </w:rPr>
      <w:tblPr/>
      <w:tcPr>
        <w:tcBorders>
          <w:insideH w:val="single" w:sz="4" w:space="0" w:color="FFFFFF" w:themeColor="background1"/>
        </w:tcBorders>
        <w:shd w:val="clear" w:color="auto" w:fill="51247A" w:themeFill="accent1"/>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table" w:customStyle="1" w:styleId="TableUQLined">
    <w:name w:val="Table UQ Lined"/>
    <w:basedOn w:val="TableNormal"/>
    <w:uiPriority w:val="99"/>
    <w:rsid w:val="009E3FDE"/>
    <w:pPr>
      <w:spacing w:after="0" w:line="240" w:lineRule="auto"/>
    </w:pPr>
    <w:tblPr>
      <w:tblStyleRowBandSize w:val="1"/>
      <w:tblStyleColBandSize w:val="1"/>
      <w:tblBorders>
        <w:top w:val="single" w:sz="4" w:space="0" w:color="51247A" w:themeColor="accent1"/>
        <w:bottom w:val="single" w:sz="18" w:space="0" w:color="51247A" w:themeColor="accent1"/>
        <w:insideH w:val="single" w:sz="4" w:space="0" w:color="51247A" w:themeColor="accent1"/>
      </w:tblBorders>
      <w:tblCellMar>
        <w:left w:w="0" w:type="dxa"/>
        <w:right w:w="0" w:type="dxa"/>
      </w:tblCellMar>
    </w:tblPr>
    <w:tblStylePr w:type="firstRow">
      <w:tblPr/>
      <w:tcPr>
        <w:tcBorders>
          <w:top w:val="single" w:sz="18" w:space="0" w:color="51247A" w:themeColor="accent1"/>
          <w:left w:val="nil"/>
          <w:bottom w:val="single" w:sz="18" w:space="0" w:color="51247A" w:themeColor="accent1"/>
          <w:right w:val="nil"/>
          <w:insideH w:val="nil"/>
          <w:insideV w:val="nil"/>
          <w:tl2br w:val="nil"/>
          <w:tr2bl w:val="nil"/>
        </w:tcBorders>
      </w:tcPr>
    </w:tblStylePr>
    <w:tblStylePr w:type="lastRow">
      <w:rPr>
        <w:b/>
      </w:rPr>
      <w:tblPr/>
      <w:tcPr>
        <w:shd w:val="clear" w:color="auto" w:fill="F7F5F4" w:themeFill="accent6" w:themeFillTint="33"/>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paragraph" w:customStyle="1" w:styleId="TableText">
    <w:name w:val="Table Text"/>
    <w:basedOn w:val="Normal"/>
    <w:uiPriority w:val="3"/>
    <w:qFormat/>
    <w:rsid w:val="00B025B0"/>
    <w:pPr>
      <w:spacing w:before="60" w:after="60"/>
      <w:ind w:left="113" w:right="113"/>
    </w:pPr>
  </w:style>
  <w:style w:type="paragraph" w:customStyle="1" w:styleId="TableHeading">
    <w:name w:val="Table Heading"/>
    <w:basedOn w:val="TableText"/>
    <w:uiPriority w:val="3"/>
    <w:qFormat/>
    <w:rsid w:val="00B025B0"/>
    <w:rPr>
      <w:b/>
    </w:rPr>
  </w:style>
  <w:style w:type="paragraph" w:customStyle="1" w:styleId="TableBullet">
    <w:name w:val="Table Bullet"/>
    <w:basedOn w:val="TableText"/>
    <w:uiPriority w:val="4"/>
    <w:qFormat/>
    <w:rsid w:val="00B025B0"/>
    <w:pPr>
      <w:numPr>
        <w:numId w:val="7"/>
      </w:numPr>
    </w:pPr>
  </w:style>
  <w:style w:type="paragraph" w:customStyle="1" w:styleId="TableBullet2">
    <w:name w:val="Table Bullet 2"/>
    <w:basedOn w:val="TableBullet"/>
    <w:uiPriority w:val="19"/>
    <w:rsid w:val="00B025B0"/>
    <w:pPr>
      <w:numPr>
        <w:ilvl w:val="1"/>
      </w:numPr>
    </w:pPr>
  </w:style>
  <w:style w:type="paragraph" w:customStyle="1" w:styleId="TableNumber">
    <w:name w:val="Table Number"/>
    <w:basedOn w:val="TableText"/>
    <w:uiPriority w:val="4"/>
    <w:qFormat/>
    <w:rsid w:val="00B025B0"/>
    <w:pPr>
      <w:numPr>
        <w:numId w:val="8"/>
      </w:numPr>
    </w:pPr>
  </w:style>
  <w:style w:type="paragraph" w:customStyle="1" w:styleId="TableNumber2">
    <w:name w:val="Table Number 2"/>
    <w:basedOn w:val="TableNumber"/>
    <w:uiPriority w:val="19"/>
    <w:rsid w:val="00B025B0"/>
    <w:pPr>
      <w:numPr>
        <w:ilvl w:val="1"/>
      </w:numPr>
    </w:pPr>
  </w:style>
  <w:style w:type="numbering" w:customStyle="1" w:styleId="ListTableBullet">
    <w:name w:val="List_TableBullet"/>
    <w:uiPriority w:val="99"/>
    <w:rsid w:val="00B025B0"/>
    <w:pPr>
      <w:numPr>
        <w:numId w:val="7"/>
      </w:numPr>
    </w:pPr>
  </w:style>
  <w:style w:type="numbering" w:customStyle="1" w:styleId="ListTableNumber">
    <w:name w:val="List_TableNumber"/>
    <w:uiPriority w:val="99"/>
    <w:rsid w:val="00B025B0"/>
    <w:pPr>
      <w:numPr>
        <w:numId w:val="8"/>
      </w:numPr>
    </w:pPr>
  </w:style>
  <w:style w:type="paragraph" w:customStyle="1" w:styleId="CoverDetails">
    <w:name w:val="Cover Details"/>
    <w:basedOn w:val="Normal"/>
    <w:next w:val="BodyText"/>
    <w:uiPriority w:val="12"/>
    <w:semiHidden/>
    <w:rsid w:val="005D4250"/>
    <w:rPr>
      <w:b/>
      <w:color w:val="51247A" w:themeColor="accent1"/>
      <w:sz w:val="28"/>
    </w:rPr>
  </w:style>
  <w:style w:type="paragraph" w:customStyle="1" w:styleId="AppendixH2">
    <w:name w:val="Appendix H2"/>
    <w:basedOn w:val="Heading2"/>
    <w:next w:val="BodyText"/>
    <w:uiPriority w:val="14"/>
    <w:semiHidden/>
    <w:qFormat/>
    <w:rsid w:val="00C474B7"/>
    <w:pPr>
      <w:numPr>
        <w:ilvl w:val="1"/>
        <w:numId w:val="14"/>
      </w:numPr>
    </w:pPr>
  </w:style>
  <w:style w:type="paragraph" w:customStyle="1" w:styleId="AppendixH3">
    <w:name w:val="Appendix H3"/>
    <w:basedOn w:val="Heading3"/>
    <w:next w:val="BodyText"/>
    <w:uiPriority w:val="14"/>
    <w:semiHidden/>
    <w:qFormat/>
    <w:rsid w:val="00C474B7"/>
    <w:pPr>
      <w:numPr>
        <w:ilvl w:val="2"/>
        <w:numId w:val="14"/>
      </w:numPr>
    </w:pPr>
  </w:style>
  <w:style w:type="numbering" w:customStyle="1" w:styleId="ListAppendix">
    <w:name w:val="List_Appendix"/>
    <w:uiPriority w:val="99"/>
    <w:rsid w:val="00C474B7"/>
    <w:pPr>
      <w:numPr>
        <w:numId w:val="9"/>
      </w:numPr>
    </w:pPr>
  </w:style>
  <w:style w:type="paragraph" w:styleId="TOC8">
    <w:name w:val="toc 8"/>
    <w:basedOn w:val="TOC2"/>
    <w:next w:val="Normal"/>
    <w:uiPriority w:val="39"/>
    <w:semiHidden/>
    <w:rsid w:val="00B742E4"/>
    <w:pPr>
      <w:tabs>
        <w:tab w:val="left" w:pos="1701"/>
      </w:tabs>
    </w:pPr>
  </w:style>
  <w:style w:type="paragraph" w:styleId="TableofFigures">
    <w:name w:val="table of figures"/>
    <w:basedOn w:val="Normal"/>
    <w:next w:val="Normal"/>
    <w:uiPriority w:val="99"/>
    <w:semiHidden/>
    <w:rsid w:val="00B742E4"/>
    <w:pPr>
      <w:tabs>
        <w:tab w:val="left" w:pos="1134"/>
        <w:tab w:val="right" w:leader="dot" w:pos="9628"/>
      </w:tabs>
      <w:spacing w:before="60" w:after="60"/>
      <w:ind w:left="1134" w:hanging="1134"/>
    </w:pPr>
  </w:style>
  <w:style w:type="character" w:styleId="Hyperlink">
    <w:name w:val="Hyperlink"/>
    <w:basedOn w:val="DefaultParagraphFont"/>
    <w:uiPriority w:val="99"/>
    <w:rsid w:val="00B742E4"/>
    <w:rPr>
      <w:color w:val="51247A" w:themeColor="hyperlink"/>
      <w:u w:val="single"/>
    </w:rPr>
  </w:style>
  <w:style w:type="numbering" w:customStyle="1" w:styleId="ListNumberedHeadings">
    <w:name w:val="List_NumberedHeadings"/>
    <w:uiPriority w:val="99"/>
    <w:rsid w:val="006C0E44"/>
    <w:pPr>
      <w:numPr>
        <w:numId w:val="10"/>
      </w:numPr>
    </w:pPr>
  </w:style>
  <w:style w:type="character" w:customStyle="1" w:styleId="Heading9Char">
    <w:name w:val="Heading 9 Char"/>
    <w:aliases w:val="Appendix H11 Char"/>
    <w:basedOn w:val="DefaultParagraphFont"/>
    <w:link w:val="Heading9"/>
    <w:uiPriority w:val="12"/>
    <w:semiHidden/>
    <w:rsid w:val="0016241C"/>
    <w:rPr>
      <w:b/>
      <w:iCs/>
      <w:color w:val="51247A" w:themeColor="accent1"/>
      <w:sz w:val="64"/>
      <w:szCs w:val="21"/>
    </w:rPr>
  </w:style>
  <w:style w:type="paragraph" w:styleId="FootnoteText">
    <w:name w:val="footnote text"/>
    <w:basedOn w:val="Normal"/>
    <w:link w:val="FootnoteTextChar"/>
    <w:uiPriority w:val="99"/>
    <w:rsid w:val="00B13955"/>
    <w:pPr>
      <w:tabs>
        <w:tab w:val="left" w:pos="284"/>
      </w:tabs>
      <w:ind w:left="284" w:hanging="284"/>
    </w:pPr>
    <w:rPr>
      <w:sz w:val="16"/>
      <w:szCs w:val="20"/>
    </w:rPr>
  </w:style>
  <w:style w:type="character" w:customStyle="1" w:styleId="FootnoteTextChar">
    <w:name w:val="Footnote Text Char"/>
    <w:basedOn w:val="DefaultParagraphFont"/>
    <w:link w:val="FootnoteText"/>
    <w:uiPriority w:val="99"/>
    <w:rsid w:val="00B13955"/>
    <w:rPr>
      <w:sz w:val="16"/>
      <w:szCs w:val="20"/>
    </w:rPr>
  </w:style>
  <w:style w:type="character" w:styleId="FootnoteReference">
    <w:name w:val="footnote reference"/>
    <w:basedOn w:val="DefaultParagraphFont"/>
    <w:uiPriority w:val="99"/>
    <w:semiHidden/>
    <w:rsid w:val="00C20C17"/>
    <w:rPr>
      <w:vertAlign w:val="superscript"/>
    </w:rPr>
  </w:style>
  <w:style w:type="character" w:styleId="FollowedHyperlink">
    <w:name w:val="FollowedHyperlink"/>
    <w:basedOn w:val="DefaultParagraphFont"/>
    <w:uiPriority w:val="15"/>
    <w:rsid w:val="00670B05"/>
    <w:rPr>
      <w:color w:val="51247A" w:themeColor="followedHyperlink"/>
      <w:u w:val="single"/>
    </w:rPr>
  </w:style>
  <w:style w:type="paragraph" w:customStyle="1" w:styleId="DividerTitle">
    <w:name w:val="Divider Title"/>
    <w:basedOn w:val="Normal"/>
    <w:uiPriority w:val="19"/>
    <w:semiHidden/>
    <w:qFormat/>
    <w:rsid w:val="00716942"/>
    <w:pPr>
      <w:spacing w:line="216" w:lineRule="auto"/>
    </w:pPr>
    <w:rPr>
      <w:color w:val="51247A" w:themeColor="accent1"/>
      <w:sz w:val="60"/>
    </w:rPr>
  </w:style>
  <w:style w:type="paragraph" w:customStyle="1" w:styleId="SectionTitleNumbered">
    <w:name w:val="Section Title Numbered"/>
    <w:basedOn w:val="Normal"/>
    <w:uiPriority w:val="19"/>
    <w:semiHidden/>
    <w:qFormat/>
    <w:rsid w:val="00614669"/>
    <w:pPr>
      <w:numPr>
        <w:numId w:val="13"/>
      </w:numPr>
      <w:spacing w:before="120"/>
    </w:pPr>
    <w:rPr>
      <w:color w:val="51247A" w:themeColor="accent1"/>
      <w:sz w:val="48"/>
    </w:rPr>
  </w:style>
  <w:style w:type="numbering" w:customStyle="1" w:styleId="ListSectionTitle">
    <w:name w:val="List_SectionTitle"/>
    <w:uiPriority w:val="99"/>
    <w:rsid w:val="00614669"/>
    <w:pPr>
      <w:numPr>
        <w:numId w:val="12"/>
      </w:numPr>
    </w:pPr>
  </w:style>
  <w:style w:type="paragraph" w:customStyle="1" w:styleId="Sectiontext">
    <w:name w:val="Section text"/>
    <w:basedOn w:val="Normal"/>
    <w:uiPriority w:val="19"/>
    <w:semiHidden/>
    <w:qFormat/>
    <w:rsid w:val="004972A0"/>
    <w:pPr>
      <w:spacing w:after="120" w:line="252" w:lineRule="auto"/>
      <w:ind w:right="7795"/>
    </w:pPr>
    <w:rPr>
      <w:sz w:val="18"/>
    </w:rPr>
  </w:style>
  <w:style w:type="paragraph" w:customStyle="1" w:styleId="DividerSectionTitle">
    <w:name w:val="Divider Section Title"/>
    <w:basedOn w:val="Normal"/>
    <w:uiPriority w:val="19"/>
    <w:semiHidden/>
    <w:qFormat/>
    <w:rsid w:val="00614669"/>
    <w:rPr>
      <w:b/>
      <w:color w:val="51247A" w:themeColor="accent1"/>
      <w:sz w:val="48"/>
    </w:rPr>
  </w:style>
  <w:style w:type="paragraph" w:customStyle="1" w:styleId="SectionNumberOnly">
    <w:name w:val="Section Number Only"/>
    <w:basedOn w:val="Normal"/>
    <w:uiPriority w:val="19"/>
    <w:semiHidden/>
    <w:qFormat/>
    <w:rsid w:val="00614669"/>
    <w:pPr>
      <w:numPr>
        <w:ilvl w:val="1"/>
        <w:numId w:val="13"/>
      </w:numPr>
      <w:spacing w:after="120"/>
    </w:pPr>
    <w:rPr>
      <w:color w:val="E62645" w:themeColor="accent2"/>
      <w:sz w:val="72"/>
    </w:rPr>
  </w:style>
  <w:style w:type="character" w:styleId="CommentReference">
    <w:name w:val="annotation reference"/>
    <w:basedOn w:val="DefaultParagraphFont"/>
    <w:uiPriority w:val="99"/>
    <w:semiHidden/>
    <w:unhideWhenUsed/>
    <w:rsid w:val="000B3E75"/>
    <w:rPr>
      <w:sz w:val="16"/>
      <w:szCs w:val="16"/>
    </w:rPr>
  </w:style>
  <w:style w:type="paragraph" w:styleId="CommentText">
    <w:name w:val="annotation text"/>
    <w:basedOn w:val="Normal"/>
    <w:link w:val="CommentTextChar"/>
    <w:uiPriority w:val="99"/>
    <w:semiHidden/>
    <w:unhideWhenUsed/>
    <w:rsid w:val="000B3E75"/>
    <w:rPr>
      <w:szCs w:val="20"/>
    </w:rPr>
  </w:style>
  <w:style w:type="character" w:customStyle="1" w:styleId="CommentTextChar">
    <w:name w:val="Comment Text Char"/>
    <w:basedOn w:val="DefaultParagraphFont"/>
    <w:link w:val="CommentText"/>
    <w:uiPriority w:val="99"/>
    <w:semiHidden/>
    <w:rsid w:val="000B3E75"/>
    <w:rPr>
      <w:sz w:val="20"/>
      <w:szCs w:val="20"/>
    </w:rPr>
  </w:style>
  <w:style w:type="paragraph" w:styleId="CommentSubject">
    <w:name w:val="annotation subject"/>
    <w:basedOn w:val="CommentText"/>
    <w:next w:val="CommentText"/>
    <w:link w:val="CommentSubjectChar"/>
    <w:uiPriority w:val="99"/>
    <w:semiHidden/>
    <w:unhideWhenUsed/>
    <w:rsid w:val="000B3E75"/>
    <w:rPr>
      <w:b/>
      <w:bCs/>
    </w:rPr>
  </w:style>
  <w:style w:type="character" w:customStyle="1" w:styleId="CommentSubjectChar">
    <w:name w:val="Comment Subject Char"/>
    <w:basedOn w:val="CommentTextChar"/>
    <w:link w:val="CommentSubject"/>
    <w:uiPriority w:val="99"/>
    <w:semiHidden/>
    <w:rsid w:val="000B3E75"/>
    <w:rPr>
      <w:b/>
      <w:bCs/>
      <w:sz w:val="20"/>
      <w:szCs w:val="20"/>
    </w:rPr>
  </w:style>
  <w:style w:type="paragraph" w:styleId="BalloonText">
    <w:name w:val="Balloon Text"/>
    <w:basedOn w:val="Normal"/>
    <w:link w:val="BalloonTextChar"/>
    <w:uiPriority w:val="99"/>
    <w:semiHidden/>
    <w:unhideWhenUsed/>
    <w:rsid w:val="000B3E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E75"/>
    <w:rPr>
      <w:rFonts w:ascii="Segoe UI" w:hAnsi="Segoe UI" w:cs="Segoe UI"/>
      <w:sz w:val="18"/>
      <w:szCs w:val="18"/>
    </w:rPr>
  </w:style>
  <w:style w:type="paragraph" w:customStyle="1" w:styleId="BackCoverDetails">
    <w:name w:val="Back Cover Details"/>
    <w:basedOn w:val="Normal"/>
    <w:uiPriority w:val="20"/>
    <w:semiHidden/>
    <w:qFormat/>
    <w:rsid w:val="00D32971"/>
    <w:pPr>
      <w:numPr>
        <w:numId w:val="5"/>
      </w:numPr>
      <w:tabs>
        <w:tab w:val="left" w:pos="851"/>
      </w:tabs>
      <w:spacing w:before="240" w:after="240"/>
    </w:pPr>
    <w:rPr>
      <w:bCs/>
      <w:color w:val="FFFFFF" w:themeColor="background1"/>
      <w:sz w:val="24"/>
      <w:lang w:val="en-US"/>
    </w:rPr>
  </w:style>
  <w:style w:type="character" w:customStyle="1" w:styleId="UnresolvedMention1">
    <w:name w:val="Unresolved Mention1"/>
    <w:basedOn w:val="DefaultParagraphFont"/>
    <w:uiPriority w:val="99"/>
    <w:semiHidden/>
    <w:unhideWhenUsed/>
    <w:rsid w:val="00D32971"/>
    <w:rPr>
      <w:color w:val="605E5C"/>
      <w:shd w:val="clear" w:color="auto" w:fill="E1DFDD"/>
    </w:rPr>
  </w:style>
  <w:style w:type="paragraph" w:customStyle="1" w:styleId="ReferenceText">
    <w:name w:val="Reference Text"/>
    <w:basedOn w:val="Normal"/>
    <w:uiPriority w:val="8"/>
    <w:qFormat/>
    <w:rsid w:val="006E71A4"/>
    <w:pPr>
      <w:spacing w:before="120" w:after="120" w:line="264" w:lineRule="auto"/>
      <w:ind w:left="425" w:hanging="425"/>
    </w:pPr>
    <w:rPr>
      <w:lang w:eastAsia="en-AU"/>
    </w:rPr>
  </w:style>
  <w:style w:type="table" w:customStyle="1" w:styleId="TableGrid1">
    <w:name w:val="Table Grid1"/>
    <w:basedOn w:val="TableNormal"/>
    <w:next w:val="TableGrid"/>
    <w:uiPriority w:val="39"/>
    <w:rsid w:val="009F4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o.uq.edu.au/operational-areas/finance/finance-staff/budgeting-forecasting-and-reporting/budgeting-and-forecasting-workbook" TargetMode="External"/><Relationship Id="rId5" Type="http://schemas.openxmlformats.org/officeDocument/2006/relationships/webSettings" Target="webSettings.xml"/><Relationship Id="rId15" Type="http://schemas.openxmlformats.org/officeDocument/2006/relationships/hyperlink" Target="https://coo.uq.edu.au/operational-areas/finance/finance-staff/budgeting-forecasting-and-reporting/budgeting-and-forecasting-workbook" TargetMode="Externa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uq.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ropbox%20(kboodl)\kboodl%20Team%20Folder\_Clients\University%20of%20Queensland\UQ%20Letterhead%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F9E87CF6A44C3C89564CA96F9CE7DF"/>
        <w:category>
          <w:name w:val="General"/>
          <w:gallery w:val="placeholder"/>
        </w:category>
        <w:types>
          <w:type w:val="bbPlcHdr"/>
        </w:types>
        <w:behaviors>
          <w:behavior w:val="content"/>
        </w:behaviors>
        <w:guid w:val="{0DD0E8DE-7622-4B19-B3BB-24AAC2CAAB38}"/>
      </w:docPartPr>
      <w:docPartBody>
        <w:p w:rsidR="00094622" w:rsidRDefault="00FE3B09" w:rsidP="00FE3B09">
          <w:pPr>
            <w:pStyle w:val="37F9E87CF6A44C3C89564CA96F9CE7DF2"/>
          </w:pPr>
          <w:r w:rsidRPr="0016241C">
            <w:rPr>
              <w:highlight w:val="yellow"/>
            </w:rPr>
            <w:t>[0000 0000]</w:t>
          </w:r>
        </w:p>
      </w:docPartBody>
    </w:docPart>
    <w:docPart>
      <w:docPartPr>
        <w:name w:val="DC40BAB7DBDB40F98A0BC550710905FD"/>
        <w:category>
          <w:name w:val="General"/>
          <w:gallery w:val="placeholder"/>
        </w:category>
        <w:types>
          <w:type w:val="bbPlcHdr"/>
        </w:types>
        <w:behaviors>
          <w:behavior w:val="content"/>
        </w:behaviors>
        <w:guid w:val="{DC879660-28A2-433C-97A5-028C8BEB36F7}"/>
      </w:docPartPr>
      <w:docPartBody>
        <w:p w:rsidR="00094622" w:rsidRDefault="00FE3B09" w:rsidP="00FE3B09">
          <w:pPr>
            <w:pStyle w:val="DC40BAB7DBDB40F98A0BC550710905FD2"/>
          </w:pPr>
          <w:r w:rsidRPr="0016241C">
            <w:rPr>
              <w:highlight w:val="yellow"/>
            </w:rPr>
            <w:t>[0000 0000]</w:t>
          </w:r>
        </w:p>
      </w:docPartBody>
    </w:docPart>
    <w:docPart>
      <w:docPartPr>
        <w:name w:val="E6730F9A2C5046049E9B82CA7F999624"/>
        <w:category>
          <w:name w:val="General"/>
          <w:gallery w:val="placeholder"/>
        </w:category>
        <w:types>
          <w:type w:val="bbPlcHdr"/>
        </w:types>
        <w:behaviors>
          <w:behavior w:val="content"/>
        </w:behaviors>
        <w:guid w:val="{2C4FE229-385C-46DF-B35D-FEA9F9AE3B9E}"/>
      </w:docPartPr>
      <w:docPartBody>
        <w:p w:rsidR="00094622" w:rsidRDefault="00FE3B09" w:rsidP="00FE3B09">
          <w:pPr>
            <w:pStyle w:val="E6730F9A2C5046049E9B82CA7F9996242"/>
          </w:pPr>
          <w:r w:rsidRPr="0016241C">
            <w:rPr>
              <w:highlight w:val="yellow"/>
            </w:rPr>
            <w:t>[</w:t>
          </w:r>
          <w:r>
            <w:rPr>
              <w:highlight w:val="yellow"/>
            </w:rPr>
            <w:t>email</w:t>
          </w:r>
          <w:r w:rsidRPr="0016241C">
            <w:rPr>
              <w:highlight w:val="yello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Gotham Light">
    <w:altName w:val="Calibri"/>
    <w:panose1 w:val="00000000000000000000"/>
    <w:charset w:val="00"/>
    <w:family w:val="modern"/>
    <w:notTrueType/>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366"/>
    <w:rsid w:val="00090E5C"/>
    <w:rsid w:val="00094622"/>
    <w:rsid w:val="001506A1"/>
    <w:rsid w:val="00156AD0"/>
    <w:rsid w:val="00214366"/>
    <w:rsid w:val="00347637"/>
    <w:rsid w:val="003A492E"/>
    <w:rsid w:val="003D6C64"/>
    <w:rsid w:val="004A2C2E"/>
    <w:rsid w:val="004D3CED"/>
    <w:rsid w:val="006A616D"/>
    <w:rsid w:val="007D3465"/>
    <w:rsid w:val="008A243F"/>
    <w:rsid w:val="00BB787A"/>
    <w:rsid w:val="00F825DC"/>
    <w:rsid w:val="00FE3B09"/>
    <w:rsid w:val="00FE52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3B09"/>
    <w:rPr>
      <w:color w:val="808080"/>
    </w:rPr>
  </w:style>
  <w:style w:type="paragraph" w:customStyle="1" w:styleId="37F9E87CF6A44C3C89564CA96F9CE7DF2">
    <w:name w:val="37F9E87CF6A44C3C89564CA96F9CE7DF2"/>
    <w:rsid w:val="00FE3B09"/>
    <w:pPr>
      <w:tabs>
        <w:tab w:val="left" w:pos="284"/>
      </w:tabs>
      <w:spacing w:after="0" w:line="240" w:lineRule="auto"/>
    </w:pPr>
    <w:rPr>
      <w:rFonts w:eastAsiaTheme="minorHAnsi"/>
      <w:sz w:val="15"/>
      <w:lang w:eastAsia="en-US"/>
    </w:rPr>
  </w:style>
  <w:style w:type="paragraph" w:customStyle="1" w:styleId="DC40BAB7DBDB40F98A0BC550710905FD2">
    <w:name w:val="DC40BAB7DBDB40F98A0BC550710905FD2"/>
    <w:rsid w:val="00FE3B09"/>
    <w:pPr>
      <w:tabs>
        <w:tab w:val="left" w:pos="284"/>
      </w:tabs>
      <w:spacing w:after="0" w:line="240" w:lineRule="auto"/>
    </w:pPr>
    <w:rPr>
      <w:rFonts w:eastAsiaTheme="minorHAnsi"/>
      <w:sz w:val="15"/>
      <w:lang w:eastAsia="en-US"/>
    </w:rPr>
  </w:style>
  <w:style w:type="paragraph" w:customStyle="1" w:styleId="E6730F9A2C5046049E9B82CA7F9996242">
    <w:name w:val="E6730F9A2C5046049E9B82CA7F9996242"/>
    <w:rsid w:val="00FE3B09"/>
    <w:pPr>
      <w:tabs>
        <w:tab w:val="left" w:pos="284"/>
      </w:tabs>
      <w:spacing w:after="0" w:line="240" w:lineRule="auto"/>
    </w:pPr>
    <w:rPr>
      <w:rFonts w:eastAsiaTheme="minorHAnsi"/>
      <w:sz w:val="15"/>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UQ with Neutral">
      <a:dk1>
        <a:sysClr val="windowText" lastClr="000000"/>
      </a:dk1>
      <a:lt1>
        <a:sysClr val="window" lastClr="FFFFFF"/>
      </a:lt1>
      <a:dk2>
        <a:srgbClr val="44546A"/>
      </a:dk2>
      <a:lt2>
        <a:srgbClr val="D9AC6D"/>
      </a:lt2>
      <a:accent1>
        <a:srgbClr val="51247A"/>
      </a:accent1>
      <a:accent2>
        <a:srgbClr val="E62645"/>
      </a:accent2>
      <a:accent3>
        <a:srgbClr val="999490"/>
      </a:accent3>
      <a:accent4>
        <a:srgbClr val="EB602B"/>
      </a:accent4>
      <a:accent5>
        <a:srgbClr val="4085C6"/>
      </a:accent5>
      <a:accent6>
        <a:srgbClr val="D7D1CC"/>
      </a:accent6>
      <a:hlink>
        <a:srgbClr val="51247A"/>
      </a:hlink>
      <a:folHlink>
        <a:srgbClr val="51247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gradFill>
          <a:gsLst>
            <a:gs pos="0">
              <a:schemeClr val="accent1"/>
            </a:gs>
            <a:gs pos="80000">
              <a:srgbClr val="913493"/>
            </a:gs>
          </a:gsLst>
          <a:lin ang="5400000" scaled="1"/>
        </a:gradFill>
        <a:ln w="17432" cap="flat">
          <a:noFill/>
          <a:prstDash val="solid"/>
          <a:miter/>
        </a:ln>
      </a:spPr>
      <a:bodyPr rtlCol="0" anchor="t"/>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C2E10-0B43-4C04-AC01-61C172B12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UQ Letterhead template.dotx</Template>
  <TotalTime>11</TotalTime>
  <Pages>5</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dc:creator>
  <cp:keywords/>
  <dc:description/>
  <cp:lastModifiedBy>David Le</cp:lastModifiedBy>
  <cp:revision>3</cp:revision>
  <dcterms:created xsi:type="dcterms:W3CDTF">2023-01-27T05:38:00Z</dcterms:created>
  <dcterms:modified xsi:type="dcterms:W3CDTF">2023-01-27T05:49:00Z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2023-01-27T05:38:42Z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5cff160e-5eb6-488c-9958-2d7b92de0fa2</vt:lpwstr>
  </property>
  <property fmtid="{D5CDD505-2E9C-101B-9397-08002B2CF9AE}" pid="8" name="MSIP_Label_0f488380-630a-4f55-a077-a19445e3f360_ContentBits">
    <vt:lpwstr>0</vt:lpwstr>
  </property>
</Properties>
</file>