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18EB75" w14:textId="6958AD8A" w:rsidR="00A1219F" w:rsidRPr="00A1219F" w:rsidRDefault="28EE95F4" w:rsidP="1C1767FF">
      <w:pPr>
        <w:pStyle w:val="Heading1"/>
        <w:ind w:right="-710"/>
        <w:rPr>
          <w:b/>
          <w:bCs/>
        </w:rPr>
      </w:pPr>
      <w:r w:rsidRPr="15A0CB46">
        <w:rPr>
          <w:b/>
          <w:bCs/>
        </w:rPr>
        <w:t xml:space="preserve">UQ IT </w:t>
      </w:r>
      <w:r w:rsidR="00073E6D" w:rsidRPr="15A0CB46">
        <w:rPr>
          <w:b/>
          <w:bCs/>
        </w:rPr>
        <w:t>P</w:t>
      </w:r>
      <w:r w:rsidR="00A117C4" w:rsidRPr="15A0CB46">
        <w:rPr>
          <w:b/>
          <w:bCs/>
        </w:rPr>
        <w:t xml:space="preserve">roject </w:t>
      </w:r>
      <w:r w:rsidR="00073E6D" w:rsidRPr="15A0CB46">
        <w:rPr>
          <w:b/>
          <w:bCs/>
        </w:rPr>
        <w:t>A</w:t>
      </w:r>
      <w:r w:rsidR="00A117C4" w:rsidRPr="15A0CB46">
        <w:rPr>
          <w:b/>
          <w:bCs/>
        </w:rPr>
        <w:t xml:space="preserve">pproval </w:t>
      </w:r>
      <w:r w:rsidR="00073E6D" w:rsidRPr="15A0CB46">
        <w:rPr>
          <w:b/>
          <w:bCs/>
        </w:rPr>
        <w:t>B</w:t>
      </w:r>
      <w:r w:rsidR="00A117C4" w:rsidRPr="15A0CB46">
        <w:rPr>
          <w:b/>
          <w:bCs/>
        </w:rPr>
        <w:t>oard (PAB)</w:t>
      </w:r>
      <w:r w:rsidR="00073E6D" w:rsidRPr="15A0CB46">
        <w:rPr>
          <w:b/>
          <w:bCs/>
        </w:rPr>
        <w:t xml:space="preserve"> </w:t>
      </w:r>
    </w:p>
    <w:p w14:paraId="4465164B" w14:textId="338ED51A" w:rsidR="00A1219F" w:rsidRPr="00A1219F" w:rsidRDefault="1CF33C0A" w:rsidP="1C1767FF">
      <w:pPr>
        <w:pStyle w:val="Heading1"/>
        <w:ind w:right="-710"/>
        <w:rPr>
          <w:b/>
          <w:bCs/>
        </w:rPr>
      </w:pPr>
      <w:r w:rsidRPr="02267179">
        <w:rPr>
          <w:b/>
          <w:bCs/>
        </w:rPr>
        <w:t>Terms of Reference</w:t>
      </w:r>
      <w:r w:rsidR="45E787EA" w:rsidRPr="02267179">
        <w:rPr>
          <w:b/>
          <w:bCs/>
        </w:rPr>
        <w:t xml:space="preserve"> </w:t>
      </w:r>
    </w:p>
    <w:p w14:paraId="2A60628E" w14:textId="486A9F82" w:rsidR="0A66E1A0" w:rsidRDefault="0A66E1A0" w:rsidP="1C1767FF">
      <w:pPr>
        <w:pStyle w:val="Heading2"/>
      </w:pPr>
      <w:r>
        <w:t>Mandate</w:t>
      </w:r>
    </w:p>
    <w:p w14:paraId="78B426E8" w14:textId="164051B7" w:rsidR="00C8315B" w:rsidRDefault="22D5A04C" w:rsidP="1C1767FF">
      <w:pPr>
        <w:pStyle w:val="BodyText"/>
        <w:spacing w:line="360" w:lineRule="auto"/>
        <w:ind w:right="142"/>
        <w:jc w:val="both"/>
      </w:pPr>
      <w:r>
        <w:t xml:space="preserve">The </w:t>
      </w:r>
      <w:r w:rsidR="0023429B">
        <w:t xml:space="preserve">UQ </w:t>
      </w:r>
      <w:r>
        <w:t>IT Project Approval Board (</w:t>
      </w:r>
      <w:r w:rsidR="708142A4">
        <w:t xml:space="preserve">referred to as </w:t>
      </w:r>
      <w:r w:rsidR="31139126">
        <w:t xml:space="preserve">IT </w:t>
      </w:r>
      <w:r>
        <w:t xml:space="preserve">PAB) is responsible for the portfolio of IT </w:t>
      </w:r>
      <w:r w:rsidR="6491086F">
        <w:t xml:space="preserve">projects and programs </w:t>
      </w:r>
      <w:r>
        <w:t xml:space="preserve">including all IT </w:t>
      </w:r>
      <w:r w:rsidR="6491086F">
        <w:t xml:space="preserve">projects and programs </w:t>
      </w:r>
      <w:r w:rsidR="2E1CB625">
        <w:t>at</w:t>
      </w:r>
      <w:r>
        <w:t xml:space="preserve"> the University </w:t>
      </w:r>
      <w:r w:rsidR="3DCB5476">
        <w:t>of Queensland</w:t>
      </w:r>
      <w:r>
        <w:t xml:space="preserve">. The primary function of PAB is to </w:t>
      </w:r>
      <w:r w:rsidR="0CBC3C9C">
        <w:t>assess</w:t>
      </w:r>
      <w:r>
        <w:t>, approve</w:t>
      </w:r>
      <w:r w:rsidR="4694853D">
        <w:t xml:space="preserve"> and </w:t>
      </w:r>
      <w:r w:rsidR="10D7A33E">
        <w:t>prioritise,</w:t>
      </w:r>
      <w:r>
        <w:t xml:space="preserve"> </w:t>
      </w:r>
      <w:r w:rsidR="5023E69C">
        <w:t>or</w:t>
      </w:r>
      <w:r>
        <w:t xml:space="preserve"> </w:t>
      </w:r>
      <w:r w:rsidR="10D7A33E">
        <w:t>decline</w:t>
      </w:r>
      <w:r>
        <w:t xml:space="preserve"> new </w:t>
      </w:r>
      <w:r w:rsidR="6491086F">
        <w:t xml:space="preserve">project and program </w:t>
      </w:r>
      <w:r>
        <w:t xml:space="preserve">proposals. </w:t>
      </w:r>
    </w:p>
    <w:p w14:paraId="4FB975FD" w14:textId="5DE917EF" w:rsidR="6939876C" w:rsidRDefault="6939876C" w:rsidP="1C1767FF">
      <w:pPr>
        <w:pStyle w:val="BodyText"/>
        <w:spacing w:line="360" w:lineRule="auto"/>
        <w:ind w:right="142"/>
        <w:jc w:val="both"/>
      </w:pPr>
      <w:r>
        <w:t>PAB has authority to undertake the following:</w:t>
      </w:r>
    </w:p>
    <w:p w14:paraId="1DFBB0E5" w14:textId="6764DB0A" w:rsidR="6939876C" w:rsidRDefault="06ECA2D9" w:rsidP="00300978">
      <w:pPr>
        <w:pStyle w:val="BodyText"/>
        <w:numPr>
          <w:ilvl w:val="0"/>
          <w:numId w:val="22"/>
        </w:numPr>
        <w:spacing w:line="360" w:lineRule="auto"/>
      </w:pPr>
      <w:r>
        <w:t xml:space="preserve">Approve </w:t>
      </w:r>
      <w:r w:rsidR="2610080B">
        <w:t xml:space="preserve">or </w:t>
      </w:r>
      <w:r>
        <w:t>decline all UQ virtual project and program proposals</w:t>
      </w:r>
      <w:r w:rsidR="66D7E108">
        <w:t>, inclu</w:t>
      </w:r>
      <w:r w:rsidR="277945A8">
        <w:t xml:space="preserve">sive of </w:t>
      </w:r>
      <w:r w:rsidR="66D7E108">
        <w:t>IT component</w:t>
      </w:r>
      <w:r w:rsidR="2A80EC86">
        <w:t>s</w:t>
      </w:r>
      <w:r w:rsidR="423742F2">
        <w:t xml:space="preserve"> within</w:t>
      </w:r>
      <w:r w:rsidR="66D7E108">
        <w:t xml:space="preserve"> non-IT project</w:t>
      </w:r>
      <w:r w:rsidR="57C5EFA6">
        <w:t>s</w:t>
      </w:r>
      <w:r>
        <w:t>.</w:t>
      </w:r>
      <w:r w:rsidR="7D5EE8EF">
        <w:t xml:space="preserve"> </w:t>
      </w:r>
    </w:p>
    <w:p w14:paraId="224E56AD" w14:textId="75C5E0BC" w:rsidR="38565FA8" w:rsidRDefault="38565FA8" w:rsidP="00300978">
      <w:pPr>
        <w:pStyle w:val="BodyText"/>
        <w:numPr>
          <w:ilvl w:val="0"/>
          <w:numId w:val="22"/>
        </w:numPr>
        <w:spacing w:line="360" w:lineRule="auto"/>
      </w:pPr>
      <w:r>
        <w:t>Determine suitability of proposals in the context of the UQ virtual landscape and architecture.</w:t>
      </w:r>
    </w:p>
    <w:p w14:paraId="4476C2B1" w14:textId="705342ED" w:rsidR="6939876C" w:rsidRDefault="7195E25B" w:rsidP="00300978">
      <w:pPr>
        <w:pStyle w:val="BodyText"/>
        <w:numPr>
          <w:ilvl w:val="0"/>
          <w:numId w:val="22"/>
        </w:numPr>
        <w:spacing w:line="360" w:lineRule="auto"/>
      </w:pPr>
      <w:r>
        <w:t xml:space="preserve">Direct proposals to further SME review. </w:t>
      </w:r>
    </w:p>
    <w:p w14:paraId="0646F934" w14:textId="6BAFA821" w:rsidR="6939876C" w:rsidRDefault="7094AE75" w:rsidP="00300978">
      <w:pPr>
        <w:pStyle w:val="BodyText"/>
        <w:numPr>
          <w:ilvl w:val="0"/>
          <w:numId w:val="22"/>
        </w:numPr>
        <w:spacing w:line="360" w:lineRule="auto"/>
      </w:pPr>
      <w:r>
        <w:t>Authorise and prioritise IT</w:t>
      </w:r>
      <w:r w:rsidR="6CDCB7E6">
        <w:t>S</w:t>
      </w:r>
      <w:r>
        <w:t xml:space="preserve"> resource allocation and scheduling for projects and programs. </w:t>
      </w:r>
    </w:p>
    <w:p w14:paraId="70F6CAD5" w14:textId="0C82AD6B" w:rsidR="6939876C" w:rsidRDefault="7094AE75" w:rsidP="00300978">
      <w:pPr>
        <w:pStyle w:val="BodyText"/>
        <w:numPr>
          <w:ilvl w:val="0"/>
          <w:numId w:val="22"/>
        </w:numPr>
        <w:spacing w:line="360" w:lineRule="auto"/>
      </w:pPr>
      <w:r>
        <w:t xml:space="preserve">Determine required oversight and governance of virtual projects and programs across UQ. </w:t>
      </w:r>
    </w:p>
    <w:p w14:paraId="4571A7F9" w14:textId="0C6531D9" w:rsidR="6939876C" w:rsidRDefault="06ECA2D9" w:rsidP="00300978">
      <w:pPr>
        <w:pStyle w:val="BodyText"/>
        <w:numPr>
          <w:ilvl w:val="0"/>
          <w:numId w:val="22"/>
        </w:numPr>
        <w:spacing w:line="360" w:lineRule="auto"/>
      </w:pPr>
      <w:r>
        <w:t xml:space="preserve">Consider, approve, and prioritise virtual projects and programs for </w:t>
      </w:r>
      <w:r w:rsidR="00F266D9">
        <w:t xml:space="preserve">inclusion in </w:t>
      </w:r>
      <w:r w:rsidR="2697FB9A">
        <w:t xml:space="preserve">any </w:t>
      </w:r>
      <w:r w:rsidR="008B11E5">
        <w:t>virtual submission</w:t>
      </w:r>
      <w:r>
        <w:t xml:space="preserve"> to the </w:t>
      </w:r>
      <w:r w:rsidR="00E309AC">
        <w:t>C</w:t>
      </w:r>
      <w:r>
        <w:t xml:space="preserve">apital </w:t>
      </w:r>
      <w:r w:rsidR="00E309AC">
        <w:t>Management Group</w:t>
      </w:r>
      <w:r>
        <w:t xml:space="preserve"> (CMG)</w:t>
      </w:r>
      <w:r w:rsidR="00770886">
        <w:t xml:space="preserve">; </w:t>
      </w:r>
      <w:r w:rsidR="00E309AC">
        <w:t>Subsequently a</w:t>
      </w:r>
      <w:r>
        <w:t>uthorise allocation of approved CMG funds to virtual projects and programs</w:t>
      </w:r>
      <w:r w:rsidR="004E6C81">
        <w:t xml:space="preserve"> within IT </w:t>
      </w:r>
      <w:r w:rsidR="004E5761">
        <w:t>c</w:t>
      </w:r>
      <w:r w:rsidR="004E6C81">
        <w:t xml:space="preserve">apital </w:t>
      </w:r>
      <w:r w:rsidR="004E5761">
        <w:t>p</w:t>
      </w:r>
      <w:r w:rsidR="004E6C81">
        <w:t>ortfolios</w:t>
      </w:r>
      <w:r w:rsidR="00770886">
        <w:t xml:space="preserve">; </w:t>
      </w:r>
      <w:r>
        <w:t xml:space="preserve">Authorise </w:t>
      </w:r>
      <w:r w:rsidR="466B1EB3">
        <w:t xml:space="preserve">changes to </w:t>
      </w:r>
      <w:r>
        <w:t xml:space="preserve">budget </w:t>
      </w:r>
      <w:r w:rsidR="62F1472E">
        <w:t xml:space="preserve">allocations </w:t>
      </w:r>
      <w:r>
        <w:t>for virtual capital projects and programs</w:t>
      </w:r>
      <w:r w:rsidR="00A8727D">
        <w:t xml:space="preserve"> within IT </w:t>
      </w:r>
      <w:r w:rsidR="004E5761">
        <w:t>c</w:t>
      </w:r>
      <w:r w:rsidR="00A8727D">
        <w:t xml:space="preserve">apital </w:t>
      </w:r>
      <w:r w:rsidR="004E5761">
        <w:t>p</w:t>
      </w:r>
      <w:r w:rsidR="00A8727D">
        <w:t>ortfolios</w:t>
      </w:r>
      <w:r w:rsidR="7B7B2169">
        <w:t>.</w:t>
      </w:r>
      <w:r w:rsidR="76FB44D9">
        <w:t xml:space="preserve"> </w:t>
      </w:r>
    </w:p>
    <w:p w14:paraId="4006F1BE" w14:textId="4228C493" w:rsidR="6939876C" w:rsidRDefault="06ECA2D9" w:rsidP="00300978">
      <w:pPr>
        <w:pStyle w:val="BodyText"/>
        <w:numPr>
          <w:ilvl w:val="0"/>
          <w:numId w:val="22"/>
        </w:numPr>
        <w:spacing w:line="360" w:lineRule="auto"/>
      </w:pPr>
      <w:r>
        <w:t>Authorise changes to schedule for all virtual projects and programs where changes impact ITS resource allocation</w:t>
      </w:r>
      <w:r w:rsidR="52C119F8">
        <w:t xml:space="preserve">, </w:t>
      </w:r>
      <w:r>
        <w:t>virtual capital budget allocations</w:t>
      </w:r>
      <w:r w:rsidR="55C7B780">
        <w:t xml:space="preserve"> or other project performance indicators.</w:t>
      </w:r>
    </w:p>
    <w:p w14:paraId="2C2BC906" w14:textId="6EFA03C7" w:rsidR="35EEABE6" w:rsidRDefault="35EEABE6" w:rsidP="00300978">
      <w:pPr>
        <w:pStyle w:val="BodyText"/>
        <w:numPr>
          <w:ilvl w:val="0"/>
          <w:numId w:val="22"/>
        </w:numPr>
        <w:spacing w:line="360" w:lineRule="auto"/>
      </w:pPr>
      <w:r>
        <w:t>Formally close virtual projects and programs.</w:t>
      </w:r>
    </w:p>
    <w:p w14:paraId="6C6E7872" w14:textId="32ED5BD5" w:rsidR="405BF615" w:rsidRDefault="405BF615" w:rsidP="00D71E5C">
      <w:pPr>
        <w:pStyle w:val="BodyText"/>
        <w:numPr>
          <w:ilvl w:val="0"/>
          <w:numId w:val="22"/>
        </w:numPr>
        <w:spacing w:line="360" w:lineRule="auto"/>
      </w:pPr>
      <w:r>
        <w:t>Review submissions endorsed by other UQ committees</w:t>
      </w:r>
      <w:r w:rsidR="008B0CDD">
        <w:t xml:space="preserve"> and/or r</w:t>
      </w:r>
      <w:r>
        <w:t xml:space="preserve">efer submissions to other UQ committees or functional area </w:t>
      </w:r>
      <w:r w:rsidR="70ED7571">
        <w:t>executives</w:t>
      </w:r>
      <w:r>
        <w:t xml:space="preserve"> to ensure </w:t>
      </w:r>
      <w:r w:rsidR="0D8309C6">
        <w:t>appropriate endorsement.</w:t>
      </w:r>
    </w:p>
    <w:p w14:paraId="1EB7FFA6" w14:textId="77777777" w:rsidR="008B0CDD" w:rsidRDefault="008B0CDD" w:rsidP="008B0CDD">
      <w:pPr>
        <w:pStyle w:val="BodyText"/>
        <w:spacing w:line="360" w:lineRule="auto"/>
        <w:ind w:left="360"/>
      </w:pPr>
    </w:p>
    <w:p w14:paraId="0F25DA40" w14:textId="511AB60A" w:rsidR="00FD173A" w:rsidRDefault="30352455" w:rsidP="00FD173A">
      <w:pPr>
        <w:pStyle w:val="Heading2"/>
      </w:pPr>
      <w:r>
        <w:t>Membership</w:t>
      </w:r>
    </w:p>
    <w:p w14:paraId="58F3ADC1" w14:textId="2AB31823" w:rsidR="00252BA4" w:rsidRDefault="00FD173A" w:rsidP="00300978">
      <w:pPr>
        <w:pStyle w:val="BodyText"/>
        <w:numPr>
          <w:ilvl w:val="0"/>
          <w:numId w:val="2"/>
        </w:numPr>
        <w:spacing w:line="276" w:lineRule="auto"/>
        <w:ind w:right="142"/>
        <w:jc w:val="both"/>
      </w:pPr>
      <w:r>
        <w:t>CIO</w:t>
      </w:r>
      <w:r w:rsidR="007CA0A2">
        <w:t xml:space="preserve"> (Chair</w:t>
      </w:r>
      <w:r w:rsidR="00486D71">
        <w:t>).</w:t>
      </w:r>
      <w:r>
        <w:t xml:space="preserve"> </w:t>
      </w:r>
    </w:p>
    <w:p w14:paraId="6C10146C" w14:textId="3C89FCA1" w:rsidR="3A5071CE" w:rsidRDefault="3A5071CE" w:rsidP="00300978">
      <w:pPr>
        <w:pStyle w:val="BodyText"/>
        <w:numPr>
          <w:ilvl w:val="0"/>
          <w:numId w:val="2"/>
        </w:numPr>
        <w:spacing w:line="276" w:lineRule="auto"/>
        <w:ind w:right="142"/>
        <w:jc w:val="both"/>
      </w:pPr>
      <w:r w:rsidRPr="1C1767FF">
        <w:t>Deputy Director, Infrastructure Operations</w:t>
      </w:r>
      <w:r w:rsidR="22B1774E" w:rsidRPr="1C1767FF">
        <w:t>, ITS</w:t>
      </w:r>
    </w:p>
    <w:p w14:paraId="47EDE788" w14:textId="399BA9CA" w:rsidR="3A5071CE" w:rsidRDefault="3A5071CE" w:rsidP="00300978">
      <w:pPr>
        <w:pStyle w:val="BodyText"/>
        <w:numPr>
          <w:ilvl w:val="0"/>
          <w:numId w:val="2"/>
        </w:numPr>
        <w:spacing w:line="276" w:lineRule="auto"/>
        <w:ind w:right="142"/>
        <w:jc w:val="both"/>
      </w:pPr>
      <w:r w:rsidRPr="1C1767FF">
        <w:t>Associate Director, Customer Support Services</w:t>
      </w:r>
      <w:r w:rsidR="10861866" w:rsidRPr="1C1767FF">
        <w:t>, ITS</w:t>
      </w:r>
    </w:p>
    <w:p w14:paraId="5F5C1C82" w14:textId="01635B04" w:rsidR="3A5071CE" w:rsidRDefault="3A5071CE" w:rsidP="00300978">
      <w:pPr>
        <w:pStyle w:val="BodyText"/>
        <w:numPr>
          <w:ilvl w:val="0"/>
          <w:numId w:val="2"/>
        </w:numPr>
        <w:spacing w:line="276" w:lineRule="auto"/>
        <w:ind w:right="142"/>
        <w:jc w:val="both"/>
      </w:pPr>
      <w:r w:rsidRPr="1C1767FF">
        <w:t>Associate Director, IT Governance</w:t>
      </w:r>
      <w:r w:rsidR="7EF0A3A7" w:rsidRPr="1C1767FF">
        <w:t>, ITS</w:t>
      </w:r>
    </w:p>
    <w:p w14:paraId="19FB1EB2" w14:textId="2E6DBEBD" w:rsidR="3A5071CE" w:rsidRDefault="3A5071CE" w:rsidP="00300978">
      <w:pPr>
        <w:pStyle w:val="BodyText"/>
        <w:numPr>
          <w:ilvl w:val="0"/>
          <w:numId w:val="2"/>
        </w:numPr>
        <w:spacing w:line="276" w:lineRule="auto"/>
        <w:ind w:right="142"/>
        <w:jc w:val="both"/>
      </w:pPr>
      <w:r w:rsidRPr="1C1767FF">
        <w:t>Deputy Director, Applications, Delivery and Support</w:t>
      </w:r>
      <w:r w:rsidR="3E9D049E" w:rsidRPr="1C1767FF">
        <w:t>, ITS</w:t>
      </w:r>
    </w:p>
    <w:p w14:paraId="6C3352F8" w14:textId="27C3EA61" w:rsidR="00FD173A" w:rsidRDefault="00FD173A" w:rsidP="00300978">
      <w:pPr>
        <w:pStyle w:val="BodyText"/>
        <w:numPr>
          <w:ilvl w:val="0"/>
          <w:numId w:val="2"/>
        </w:numPr>
        <w:spacing w:line="276" w:lineRule="auto"/>
        <w:ind w:right="142"/>
        <w:jc w:val="both"/>
      </w:pPr>
      <w:r>
        <w:t>Portfolio Manager</w:t>
      </w:r>
      <w:r w:rsidR="2F31C281">
        <w:t>, ITS</w:t>
      </w:r>
      <w:r>
        <w:t xml:space="preserve"> </w:t>
      </w:r>
      <w:r w:rsidR="78F556FF">
        <w:t>(</w:t>
      </w:r>
      <w:r w:rsidR="7B65EE82">
        <w:t>S</w:t>
      </w:r>
      <w:r w:rsidR="78F556FF">
        <w:t xml:space="preserve">ecretary) </w:t>
      </w:r>
    </w:p>
    <w:p w14:paraId="02B358FF" w14:textId="2244DB44" w:rsidR="1C1767FF" w:rsidRDefault="1C1767FF" w:rsidP="1C1767FF">
      <w:pPr>
        <w:pStyle w:val="BodyText"/>
        <w:spacing w:line="360" w:lineRule="auto"/>
        <w:ind w:right="142"/>
        <w:jc w:val="both"/>
      </w:pPr>
    </w:p>
    <w:p w14:paraId="1962E04A" w14:textId="33B1CC95" w:rsidR="00361ECB" w:rsidRDefault="00361ECB" w:rsidP="00486D71">
      <w:pPr>
        <w:pStyle w:val="Heading2"/>
        <w:tabs>
          <w:tab w:val="right" w:pos="9638"/>
        </w:tabs>
      </w:pPr>
      <w:r>
        <w:lastRenderedPageBreak/>
        <w:t>Review Criteria</w:t>
      </w:r>
      <w:r w:rsidR="00486D71">
        <w:tab/>
      </w:r>
    </w:p>
    <w:p w14:paraId="0143371A" w14:textId="1F182B26" w:rsidR="00361ECB" w:rsidRPr="00773554" w:rsidRDefault="195C3E1F" w:rsidP="00361ECB">
      <w:pPr>
        <w:pStyle w:val="BodyText"/>
        <w:spacing w:line="360" w:lineRule="auto"/>
      </w:pPr>
      <w:r>
        <w:t>M</w:t>
      </w:r>
      <w:r w:rsidR="00361ECB">
        <w:t xml:space="preserve">embers will review each </w:t>
      </w:r>
      <w:r w:rsidR="00192B94">
        <w:t xml:space="preserve">project and program </w:t>
      </w:r>
      <w:r w:rsidR="00361ECB">
        <w:t xml:space="preserve">proposal against some or </w:t>
      </w:r>
      <w:proofErr w:type="gramStart"/>
      <w:r w:rsidR="00361ECB">
        <w:t>all of</w:t>
      </w:r>
      <w:proofErr w:type="gramEnd"/>
      <w:r w:rsidR="00361ECB">
        <w:t xml:space="preserve"> the following criteria:</w:t>
      </w:r>
    </w:p>
    <w:p w14:paraId="3EB3DDD9" w14:textId="791D75C7" w:rsidR="488BFA05" w:rsidRDefault="646EC4AD" w:rsidP="00300978">
      <w:pPr>
        <w:pStyle w:val="BodyText"/>
        <w:numPr>
          <w:ilvl w:val="0"/>
          <w:numId w:val="20"/>
        </w:numPr>
        <w:spacing w:line="276" w:lineRule="auto"/>
      </w:pPr>
      <w:r>
        <w:t xml:space="preserve">Submissions </w:t>
      </w:r>
      <w:r w:rsidR="004C4693">
        <w:t>comply</w:t>
      </w:r>
      <w:r>
        <w:t xml:space="preserve"> with relevant UQ and IT policies and procedures</w:t>
      </w:r>
      <w:r w:rsidR="39EE943E">
        <w:t xml:space="preserve">, </w:t>
      </w:r>
      <w:r>
        <w:t xml:space="preserve">including </w:t>
      </w:r>
      <w:r w:rsidR="29EE41D9">
        <w:t xml:space="preserve">approved </w:t>
      </w:r>
      <w:r>
        <w:t xml:space="preserve">IT standards and frameworks.  </w:t>
      </w:r>
    </w:p>
    <w:p w14:paraId="20FEA788" w14:textId="0CB821BA" w:rsidR="00765E82" w:rsidRPr="006E2399" w:rsidRDefault="00C31341" w:rsidP="00300978">
      <w:pPr>
        <w:pStyle w:val="BodyText"/>
        <w:numPr>
          <w:ilvl w:val="0"/>
          <w:numId w:val="20"/>
        </w:numPr>
        <w:spacing w:line="276" w:lineRule="auto"/>
      </w:pPr>
      <w:r>
        <w:t>There is evidence of requirement for the proposal</w:t>
      </w:r>
      <w:r w:rsidR="00F61833">
        <w:t>, and t</w:t>
      </w:r>
      <w:r w:rsidR="00765E82" w:rsidRPr="006E2399">
        <w:t xml:space="preserve">he </w:t>
      </w:r>
      <w:r w:rsidR="00F61833">
        <w:t xml:space="preserve">proposed </w:t>
      </w:r>
      <w:r w:rsidR="00765E82" w:rsidRPr="006E2399">
        <w:t>solution is appropriate for the identified requirement.</w:t>
      </w:r>
    </w:p>
    <w:p w14:paraId="2B670191" w14:textId="77777777" w:rsidR="00765E82" w:rsidRPr="00FD22B8" w:rsidRDefault="00765E82" w:rsidP="00300978">
      <w:pPr>
        <w:pStyle w:val="Heading2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T</w:t>
      </w:r>
      <w:r w:rsidRPr="00FD22B8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he proposed solution does not introduce overlap in functionality with existing </w:t>
      </w: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solutions.</w:t>
      </w:r>
    </w:p>
    <w:p w14:paraId="41D47533" w14:textId="6656B503" w:rsidR="009605C3" w:rsidRPr="00FD22B8" w:rsidRDefault="009605C3" w:rsidP="00300978">
      <w:pPr>
        <w:pStyle w:val="Heading2"/>
        <w:numPr>
          <w:ilvl w:val="0"/>
          <w:numId w:val="20"/>
        </w:numPr>
        <w:spacing w:line="276" w:lineRule="auto"/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</w:pPr>
      <w:r w:rsidRPr="19C95726"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  <w:t>The proposal has clear support from a local executive sponsor, and</w:t>
      </w:r>
      <w:r w:rsidR="6E229685" w:rsidRPr="19C95726"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  <w:t xml:space="preserve"> (or)</w:t>
      </w:r>
      <w:r w:rsidRPr="19C95726"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  <w:t xml:space="preserve"> business owner.</w:t>
      </w:r>
    </w:p>
    <w:p w14:paraId="1CF55E82" w14:textId="294E71B7" w:rsidR="006C104F" w:rsidRPr="006E2399" w:rsidRDefault="001A49AF" w:rsidP="00300978">
      <w:pPr>
        <w:pStyle w:val="Heading2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T</w:t>
      </w:r>
      <w:r w:rsidRPr="00FD22B8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he </w:t>
      </w:r>
      <w:r w:rsidR="009605C3" w:rsidRPr="006E2399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estimated cost is </w:t>
      </w:r>
      <w:r w:rsidR="002E4800" w:rsidRPr="006E2399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realistic,</w:t>
      </w:r>
      <w:r w:rsidR="006C474F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 and </w:t>
      </w:r>
      <w:r w:rsidR="009605C3" w:rsidRPr="006E2399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the </w:t>
      </w:r>
      <w:r w:rsidRPr="00FD22B8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budget </w:t>
      </w:r>
      <w:r w:rsidR="009605C3" w:rsidRPr="006E2399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source </w:t>
      </w:r>
      <w:r w:rsidRPr="00FD22B8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is identified</w:t>
      </w: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.</w:t>
      </w:r>
    </w:p>
    <w:p w14:paraId="53BB9697" w14:textId="071320F6" w:rsidR="006C104F" w:rsidRPr="006E2399" w:rsidRDefault="006C104F" w:rsidP="00300978">
      <w:pPr>
        <w:pStyle w:val="Heading2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r w:rsidRPr="006E2399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The cost is </w:t>
      </w:r>
      <w:r w:rsidR="006E2399" w:rsidRPr="006E2399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commensurate</w:t>
      </w:r>
      <w:r w:rsidRPr="006E2399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 with the expected benefits</w:t>
      </w:r>
      <w:r w:rsidR="006E2399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.</w:t>
      </w:r>
    </w:p>
    <w:p w14:paraId="0AA5871D" w14:textId="08C7BDA0" w:rsidR="00361ECB" w:rsidRPr="00FD22B8" w:rsidRDefault="00361ECB" w:rsidP="4F0CEBDE">
      <w:pPr>
        <w:pStyle w:val="Heading2"/>
        <w:numPr>
          <w:ilvl w:val="0"/>
          <w:numId w:val="20"/>
        </w:numPr>
        <w:spacing w:line="276" w:lineRule="auto"/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</w:pPr>
      <w:r w:rsidRPr="4F0CEBDE"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  <w:t>Key stakeholders have been identified and engaged</w:t>
      </w:r>
      <w:r w:rsidR="167FACB2" w:rsidRPr="4F0CEBDE"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  <w:t>;</w:t>
      </w:r>
      <w:r w:rsidR="55531824" w:rsidRPr="4F0CEBDE"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  <w:t xml:space="preserve"> change impact is understood and managed</w:t>
      </w:r>
      <w:r w:rsidRPr="4F0CEBDE"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  <w:t>.</w:t>
      </w:r>
    </w:p>
    <w:p w14:paraId="303D28B0" w14:textId="77777777" w:rsidR="00361ECB" w:rsidRPr="00FD22B8" w:rsidRDefault="00361ECB" w:rsidP="00300978">
      <w:pPr>
        <w:pStyle w:val="Heading2"/>
        <w:numPr>
          <w:ilvl w:val="0"/>
          <w:numId w:val="20"/>
        </w:numPr>
        <w:spacing w:line="276" w:lineRule="auto"/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</w:pPr>
      <w:r w:rsidRPr="410ED579"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  <w:t xml:space="preserve">Required roles are appropriately allocated such as a qualified project manager and technical lead. </w:t>
      </w:r>
    </w:p>
    <w:p w14:paraId="354EA887" w14:textId="21962D90" w:rsidR="00361ECB" w:rsidRPr="00FD22B8" w:rsidRDefault="002D6EE6" w:rsidP="00300978">
      <w:pPr>
        <w:pStyle w:val="Heading2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Necessary r</w:t>
      </w:r>
      <w:r w:rsidR="00361ECB" w:rsidRPr="00FD22B8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esources have been appropriately identified</w:t>
      </w:r>
      <w:r w:rsidR="00361ECB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.</w:t>
      </w:r>
    </w:p>
    <w:p w14:paraId="2A94E96E" w14:textId="6443D94B" w:rsidR="002D6EE6" w:rsidRPr="00FD22B8" w:rsidRDefault="002D6EE6" w:rsidP="00300978">
      <w:pPr>
        <w:pStyle w:val="Heading2"/>
        <w:numPr>
          <w:ilvl w:val="0"/>
          <w:numId w:val="20"/>
        </w:numPr>
        <w:spacing w:line="276" w:lineRule="auto"/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</w:pPr>
      <w:r w:rsidRPr="6FA20158"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  <w:t xml:space="preserve">Project </w:t>
      </w:r>
      <w:r w:rsidR="7A3C0F19" w:rsidRPr="6FA20158"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  <w:t xml:space="preserve">effort and </w:t>
      </w:r>
      <w:r w:rsidRPr="6FA20158">
        <w:rPr>
          <w:rFonts w:asciiTheme="minorHAnsi" w:eastAsiaTheme="minorEastAsia" w:hAnsiTheme="minorHAnsi" w:cstheme="minorBidi"/>
          <w:b w:val="0"/>
          <w:color w:val="auto"/>
          <w:sz w:val="20"/>
          <w:szCs w:val="20"/>
        </w:rPr>
        <w:t>duration has been realistically scoped.</w:t>
      </w:r>
    </w:p>
    <w:p w14:paraId="4AAA8168" w14:textId="77777777" w:rsidR="00EF1F0C" w:rsidRPr="00FD22B8" w:rsidRDefault="00EF1F0C" w:rsidP="00300978">
      <w:pPr>
        <w:pStyle w:val="Heading2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D</w:t>
      </w:r>
      <w:r w:rsidRPr="00FD22B8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ependencies on other projects have been identified and planned.</w:t>
      </w:r>
    </w:p>
    <w:p w14:paraId="25A40C8D" w14:textId="7198ECFA" w:rsidR="00361ECB" w:rsidRPr="00FD22B8" w:rsidRDefault="00361ECB" w:rsidP="00300978">
      <w:pPr>
        <w:pStyle w:val="Heading2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I</w:t>
      </w:r>
      <w:r w:rsidRPr="00FD22B8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mpact on ITS </w:t>
      </w:r>
      <w:r w:rsidR="002E4800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resources</w:t>
      </w:r>
      <w:r w:rsidRPr="00FD22B8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 and established initiatives and projects</w:t>
      </w:r>
      <w:r w:rsidR="00711B50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/programs</w:t>
      </w:r>
      <w:r w:rsidRPr="00FD22B8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 is manageable</w:t>
      </w: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.</w:t>
      </w:r>
    </w:p>
    <w:p w14:paraId="1BA9E828" w14:textId="0DE3E2C7" w:rsidR="00361ECB" w:rsidRPr="00FD22B8" w:rsidRDefault="00361ECB" w:rsidP="00300978">
      <w:pPr>
        <w:pStyle w:val="Heading2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A</w:t>
      </w:r>
      <w:r w:rsidRPr="00FD22B8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ppropriate </w:t>
      </w:r>
      <w:r w:rsidR="00F90ED7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plan</w:t>
      </w:r>
      <w:r w:rsidR="000257C6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ning</w:t>
      </w:r>
      <w:r w:rsidR="00F90ED7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 for </w:t>
      </w:r>
      <w:r w:rsidR="00C90897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benefit and </w:t>
      </w:r>
      <w:r w:rsidRPr="00FD22B8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risk identification and management is evident</w:t>
      </w: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.</w:t>
      </w:r>
    </w:p>
    <w:p w14:paraId="7B376AC3" w14:textId="77777777" w:rsidR="00361ECB" w:rsidRPr="00FD22B8" w:rsidRDefault="00361ECB" w:rsidP="00300978">
      <w:pPr>
        <w:pStyle w:val="Heading2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A</w:t>
      </w:r>
      <w:r w:rsidRPr="00FD22B8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ppropriate governance </w:t>
      </w: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 xml:space="preserve">is planned or </w:t>
      </w:r>
      <w:r w:rsidRPr="00FD22B8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in place</w:t>
      </w:r>
      <w:r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.</w:t>
      </w:r>
    </w:p>
    <w:p w14:paraId="08900B4C" w14:textId="0F8BFB61" w:rsidR="00B32238" w:rsidRDefault="00B32238" w:rsidP="002B014A">
      <w:pPr>
        <w:pStyle w:val="BodyText"/>
        <w:ind w:left="360"/>
      </w:pPr>
    </w:p>
    <w:p w14:paraId="360C506D" w14:textId="6AE7CD6E" w:rsidR="00236D73" w:rsidRDefault="00236D73" w:rsidP="00236D73">
      <w:pPr>
        <w:pStyle w:val="Heading2"/>
      </w:pPr>
      <w:r>
        <w:t xml:space="preserve">Operation </w:t>
      </w:r>
    </w:p>
    <w:p w14:paraId="17BA09DE" w14:textId="79FE9CFC" w:rsidR="00D64086" w:rsidRDefault="765B2984" w:rsidP="00300978">
      <w:pPr>
        <w:pStyle w:val="BodyText"/>
        <w:spacing w:line="276" w:lineRule="auto"/>
        <w:jc w:val="both"/>
      </w:pPr>
      <w:r>
        <w:t xml:space="preserve">IT </w:t>
      </w:r>
      <w:r w:rsidR="00373797">
        <w:t>PAB</w:t>
      </w:r>
      <w:r w:rsidR="3F8B50DF">
        <w:t xml:space="preserve"> meets </w:t>
      </w:r>
      <w:r w:rsidR="00C967DC">
        <w:t>weekly;</w:t>
      </w:r>
      <w:r w:rsidR="008A40EC">
        <w:t xml:space="preserve"> m</w:t>
      </w:r>
      <w:r w:rsidR="00AE7A7A">
        <w:t>embers and g</w:t>
      </w:r>
      <w:r w:rsidR="00215D53">
        <w:t xml:space="preserve">uests attend </w:t>
      </w:r>
      <w:r w:rsidR="005B7356">
        <w:t xml:space="preserve">in person or </w:t>
      </w:r>
      <w:r w:rsidR="35000EB6">
        <w:t>remotely</w:t>
      </w:r>
      <w:r w:rsidR="00C967DC">
        <w:t>.</w:t>
      </w:r>
    </w:p>
    <w:p w14:paraId="53B0FCF1" w14:textId="37D96DCD" w:rsidR="008A40EC" w:rsidRPr="008A40EC" w:rsidRDefault="008A40EC" w:rsidP="00300978">
      <w:pPr>
        <w:pStyle w:val="BodyText"/>
        <w:spacing w:line="276" w:lineRule="auto"/>
        <w:jc w:val="both"/>
      </w:pPr>
      <w:r w:rsidRPr="008A40EC">
        <w:t>Quorum is 60% of filled voting positions</w:t>
      </w:r>
      <w:r w:rsidR="00C967DC">
        <w:t>.</w:t>
      </w:r>
      <w:r w:rsidRPr="008A40EC">
        <w:t xml:space="preserve"> </w:t>
      </w:r>
    </w:p>
    <w:p w14:paraId="1874CF3D" w14:textId="2B562DDC" w:rsidR="00117111" w:rsidRDefault="00117111" w:rsidP="00300978">
      <w:pPr>
        <w:pStyle w:val="BodyText"/>
        <w:spacing w:line="276" w:lineRule="auto"/>
        <w:jc w:val="both"/>
      </w:pPr>
      <w:r>
        <w:t xml:space="preserve">Out of session PAB meetings are managed </w:t>
      </w:r>
      <w:r w:rsidR="0A6C4F24">
        <w:t xml:space="preserve">via </w:t>
      </w:r>
      <w:r w:rsidR="00C967DC">
        <w:t>SharePoint.</w:t>
      </w:r>
    </w:p>
    <w:p w14:paraId="62FA99FB" w14:textId="242A2957" w:rsidR="449112CE" w:rsidRDefault="449112CE" w:rsidP="00300978">
      <w:pPr>
        <w:pStyle w:val="BodyText"/>
        <w:spacing w:line="276" w:lineRule="auto"/>
        <w:jc w:val="both"/>
      </w:pPr>
      <w:r>
        <w:t xml:space="preserve">Meetings </w:t>
      </w:r>
      <w:r w:rsidR="00FA47A7">
        <w:t xml:space="preserve">can be cancelled at the discretion of the CIO or </w:t>
      </w:r>
      <w:r w:rsidR="36CA79E5">
        <w:t>delegate</w:t>
      </w:r>
      <w:r w:rsidR="0D201D74">
        <w:t xml:space="preserve"> chair</w:t>
      </w:r>
      <w:r w:rsidR="00C967DC">
        <w:t>.</w:t>
      </w:r>
      <w:r w:rsidR="00193EB0">
        <w:t xml:space="preserve"> </w:t>
      </w:r>
    </w:p>
    <w:p w14:paraId="5C135E80" w14:textId="5A735829" w:rsidR="00DD61A6" w:rsidRDefault="00DD61A6" w:rsidP="00300978">
      <w:pPr>
        <w:pStyle w:val="BodyText"/>
        <w:spacing w:line="276" w:lineRule="auto"/>
        <w:jc w:val="both"/>
      </w:pPr>
      <w:r>
        <w:t xml:space="preserve">Submissions may be approved, not </w:t>
      </w:r>
      <w:r w:rsidR="00897118">
        <w:t>approved,</w:t>
      </w:r>
      <w:r>
        <w:t xml:space="preserve"> or asked to return with further information.  </w:t>
      </w:r>
    </w:p>
    <w:p w14:paraId="1996DEAA" w14:textId="2F13A03E" w:rsidR="1CF24B8C" w:rsidRDefault="1CF24B8C" w:rsidP="00300978">
      <w:pPr>
        <w:pStyle w:val="BodyText"/>
        <w:spacing w:line="276" w:lineRule="auto"/>
        <w:jc w:val="both"/>
      </w:pPr>
      <w:r w:rsidRPr="1C1767FF">
        <w:t>PAB records are stored via SharePoint and access is managed by the PAB Secretary.</w:t>
      </w:r>
    </w:p>
    <w:p w14:paraId="37FBC883" w14:textId="0080AEF9" w:rsidR="1CF24B8C" w:rsidRDefault="1CF24B8C" w:rsidP="00300978">
      <w:pPr>
        <w:pStyle w:val="BodyText"/>
        <w:spacing w:line="276" w:lineRule="auto"/>
        <w:jc w:val="both"/>
      </w:pPr>
      <w:r w:rsidRPr="1C1767FF">
        <w:t>IT PAB reports to ITGC quarterly</w:t>
      </w:r>
      <w:r w:rsidR="00C967DC">
        <w:t>.</w:t>
      </w:r>
    </w:p>
    <w:p w14:paraId="7CC56205" w14:textId="13247246" w:rsidR="00D23586" w:rsidRDefault="00D23586" w:rsidP="00FD22B8">
      <w:pPr>
        <w:pStyle w:val="Heading2"/>
      </w:pPr>
      <w:r>
        <w:t>PAB T</w:t>
      </w:r>
      <w:r w:rsidR="5D5ED0E4">
        <w:t xml:space="preserve">erms of Reference </w:t>
      </w:r>
      <w:r>
        <w:t xml:space="preserve">Review </w:t>
      </w:r>
    </w:p>
    <w:p w14:paraId="0A48BA88" w14:textId="4B31DEE2" w:rsidR="00D23586" w:rsidRPr="00D23586" w:rsidRDefault="00D053A8" w:rsidP="00A37F6D">
      <w:pPr>
        <w:pStyle w:val="BodyText"/>
        <w:spacing w:line="360" w:lineRule="auto"/>
      </w:pPr>
      <w:r>
        <w:t>The PAB Terms of Reference will be renewed annually</w:t>
      </w:r>
      <w:r w:rsidR="00485DAD">
        <w:t xml:space="preserve">.  </w:t>
      </w:r>
    </w:p>
    <w:p w14:paraId="506DD5A2" w14:textId="35877D7D" w:rsidR="00A1219F" w:rsidRPr="00A1219F" w:rsidRDefault="00485DAD" w:rsidP="00A37F6D">
      <w:pPr>
        <w:pStyle w:val="BodyText"/>
        <w:spacing w:line="360" w:lineRule="auto"/>
      </w:pPr>
      <w:r>
        <w:t xml:space="preserve">The ToR is </w:t>
      </w:r>
      <w:r w:rsidR="00D053A8">
        <w:t>subject to consultation</w:t>
      </w:r>
      <w:r>
        <w:t xml:space="preserve"> with ITS </w:t>
      </w:r>
      <w:r w:rsidR="0042108F">
        <w:t>Senior Managers</w:t>
      </w:r>
      <w:r w:rsidR="00817F32">
        <w:t xml:space="preserve">, the </w:t>
      </w:r>
      <w:r w:rsidR="007D364C">
        <w:t>Information</w:t>
      </w:r>
      <w:r w:rsidR="00817F32">
        <w:t xml:space="preserve"> Technology Governance Council (ITGC) and the Strategic </w:t>
      </w:r>
      <w:r w:rsidR="007D364C">
        <w:t>Information</w:t>
      </w:r>
      <w:r w:rsidR="00817F32">
        <w:t xml:space="preserve"> </w:t>
      </w:r>
      <w:r w:rsidR="007D364C">
        <w:t>Technology Council (SITC)</w:t>
      </w:r>
      <w:r w:rsidR="0042108F">
        <w:t>.</w:t>
      </w:r>
      <w:r w:rsidR="00D053A8">
        <w:t xml:space="preserve"> </w:t>
      </w:r>
    </w:p>
    <w:sectPr w:rsidR="00A1219F" w:rsidRPr="00A1219F" w:rsidSect="00576D6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B5CA" w14:textId="77777777" w:rsidR="004F4B95" w:rsidRDefault="004F4B95" w:rsidP="00C20C17">
      <w:r>
        <w:separator/>
      </w:r>
    </w:p>
  </w:endnote>
  <w:endnote w:type="continuationSeparator" w:id="0">
    <w:p w14:paraId="2E3E9A20" w14:textId="77777777" w:rsidR="004F4B95" w:rsidRDefault="004F4B95" w:rsidP="00C20C17">
      <w:r>
        <w:continuationSeparator/>
      </w:r>
    </w:p>
  </w:endnote>
  <w:endnote w:type="continuationNotice" w:id="1">
    <w:p w14:paraId="7A1E1613" w14:textId="77777777" w:rsidR="004F4B95" w:rsidRDefault="004F4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38848E04" w:rsidR="00B042DF" w:rsidRPr="00C7208B" w:rsidRDefault="00294E43" w:rsidP="009E12AD">
          <w:pPr>
            <w:pStyle w:val="Footer"/>
            <w:ind w:right="260"/>
            <w:rPr>
              <w:szCs w:val="15"/>
            </w:rPr>
          </w:pPr>
          <w:r>
            <w:rPr>
              <w:szCs w:val="15"/>
            </w:rPr>
            <w:t xml:space="preserve">UQ IT PAB Terms of </w:t>
          </w:r>
          <w:r w:rsidR="00077B67">
            <w:rPr>
              <w:szCs w:val="15"/>
            </w:rPr>
            <w:t>Reference current (2021)</w:t>
          </w:r>
        </w:p>
      </w:tc>
      <w:tc>
        <w:tcPr>
          <w:tcW w:w="456" w:type="dxa"/>
          <w:vAlign w:val="bottom"/>
        </w:tcPr>
        <w:p w14:paraId="54BBEC2B" w14:textId="0C568D0F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color w:val="2B579A"/>
              <w:szCs w:val="15"/>
              <w:shd w:val="clear" w:color="auto" w:fill="E6E6E6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color w:val="2B579A"/>
              <w:szCs w:val="15"/>
              <w:shd w:val="clear" w:color="auto" w:fill="E6E6E6"/>
            </w:rPr>
            <w:fldChar w:fldCharType="separate"/>
          </w:r>
          <w:r w:rsidR="00726A4F">
            <w:rPr>
              <w:b/>
              <w:noProof/>
              <w:szCs w:val="15"/>
            </w:rPr>
            <w:t>1</w:t>
          </w:r>
          <w:r w:rsidRPr="0033054B">
            <w:rPr>
              <w:b/>
              <w:color w:val="2B579A"/>
              <w:szCs w:val="15"/>
              <w:shd w:val="clear" w:color="auto" w:fill="E6E6E6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rPr>
                <w:color w:val="2B579A"/>
                <w:shd w:val="clear" w:color="auto" w:fill="E6E6E6"/>
              </w:r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>
              <w:rPr>
                <w:color w:val="auto"/>
                <w:shd w:val="clear" w:color="auto" w:fill="auto"/>
              </w:rPr>
            </w:sdtEnd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rPr>
                <w:color w:val="2B579A"/>
                <w:shd w:val="clear" w:color="auto" w:fill="E6E6E6"/>
              </w:r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>
              <w:rPr>
                <w:color w:val="auto"/>
                <w:shd w:val="clear" w:color="auto" w:fill="auto"/>
              </w:rPr>
            </w:sdtEnd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rPr>
                <w:color w:val="2B579A"/>
                <w:shd w:val="clear" w:color="auto" w:fill="E6E6E6"/>
              </w:r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>
              <w:rPr>
                <w:color w:val="auto"/>
                <w:shd w:val="clear" w:color="auto" w:fill="auto"/>
              </w:rPr>
            </w:sdtEndPr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8846" w14:textId="77777777" w:rsidR="004F4B95" w:rsidRDefault="004F4B95" w:rsidP="00C20C17">
      <w:r>
        <w:separator/>
      </w:r>
    </w:p>
  </w:footnote>
  <w:footnote w:type="continuationSeparator" w:id="0">
    <w:p w14:paraId="3D4F37C4" w14:textId="77777777" w:rsidR="004F4B95" w:rsidRDefault="004F4B95" w:rsidP="00C20C17">
      <w:r>
        <w:continuationSeparator/>
      </w:r>
    </w:p>
  </w:footnote>
  <w:footnote w:type="continuationNotice" w:id="1">
    <w:p w14:paraId="658B9CF6" w14:textId="77777777" w:rsidR="004F4B95" w:rsidRDefault="004F4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0ED5F50A" w:rsidR="007B0BBA" w:rsidRDefault="005845EC" w:rsidP="007B0BBA">
    <w:pPr>
      <w:pStyle w:val="Header"/>
      <w:jc w:val="right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1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FC276" w14:textId="08B3FB27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1720FF"/>
    <w:multiLevelType w:val="hybridMultilevel"/>
    <w:tmpl w:val="FA36A6C4"/>
    <w:lvl w:ilvl="0" w:tplc="1C1E133A">
      <w:start w:val="1"/>
      <w:numFmt w:val="lowerLetter"/>
      <w:lvlText w:val="%1."/>
      <w:lvlJc w:val="left"/>
      <w:pPr>
        <w:ind w:left="360" w:hanging="360"/>
      </w:pPr>
    </w:lvl>
    <w:lvl w:ilvl="1" w:tplc="1E564CDE">
      <w:start w:val="1"/>
      <w:numFmt w:val="lowerLetter"/>
      <w:lvlText w:val="%2."/>
      <w:lvlJc w:val="left"/>
      <w:pPr>
        <w:ind w:left="1080" w:hanging="360"/>
      </w:pPr>
    </w:lvl>
    <w:lvl w:ilvl="2" w:tplc="7158B7FC">
      <w:start w:val="1"/>
      <w:numFmt w:val="lowerRoman"/>
      <w:lvlText w:val="%3."/>
      <w:lvlJc w:val="right"/>
      <w:pPr>
        <w:ind w:left="1800" w:hanging="180"/>
      </w:pPr>
    </w:lvl>
    <w:lvl w:ilvl="3" w:tplc="BB4A93BE">
      <w:start w:val="1"/>
      <w:numFmt w:val="decimal"/>
      <w:lvlText w:val="%4."/>
      <w:lvlJc w:val="left"/>
      <w:pPr>
        <w:ind w:left="2520" w:hanging="360"/>
      </w:pPr>
    </w:lvl>
    <w:lvl w:ilvl="4" w:tplc="84843708">
      <w:start w:val="1"/>
      <w:numFmt w:val="lowerLetter"/>
      <w:lvlText w:val="%5."/>
      <w:lvlJc w:val="left"/>
      <w:pPr>
        <w:ind w:left="3240" w:hanging="360"/>
      </w:pPr>
    </w:lvl>
    <w:lvl w:ilvl="5" w:tplc="9D567974">
      <w:start w:val="1"/>
      <w:numFmt w:val="lowerRoman"/>
      <w:lvlText w:val="%6."/>
      <w:lvlJc w:val="right"/>
      <w:pPr>
        <w:ind w:left="3960" w:hanging="180"/>
      </w:pPr>
    </w:lvl>
    <w:lvl w:ilvl="6" w:tplc="DDC2F782">
      <w:start w:val="1"/>
      <w:numFmt w:val="decimal"/>
      <w:lvlText w:val="%7."/>
      <w:lvlJc w:val="left"/>
      <w:pPr>
        <w:ind w:left="4680" w:hanging="360"/>
      </w:pPr>
    </w:lvl>
    <w:lvl w:ilvl="7" w:tplc="EFAA070A">
      <w:start w:val="1"/>
      <w:numFmt w:val="lowerLetter"/>
      <w:lvlText w:val="%8."/>
      <w:lvlJc w:val="left"/>
      <w:pPr>
        <w:ind w:left="5400" w:hanging="360"/>
      </w:pPr>
    </w:lvl>
    <w:lvl w:ilvl="8" w:tplc="8842ECA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2153E64"/>
    <w:multiLevelType w:val="hybridMultilevel"/>
    <w:tmpl w:val="97F635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52AA0A7D"/>
    <w:multiLevelType w:val="multilevel"/>
    <w:tmpl w:val="E9B44B6A"/>
    <w:numStyleLink w:val="ListParagraph0"/>
  </w:abstractNum>
  <w:abstractNum w:abstractNumId="14" w15:restartNumberingAfterBreak="0">
    <w:nsid w:val="53FE7795"/>
    <w:multiLevelType w:val="multilevel"/>
    <w:tmpl w:val="B5BC7C40"/>
    <w:numStyleLink w:val="ListAppendix"/>
  </w:abstractNum>
  <w:abstractNum w:abstractNumId="15" w15:restartNumberingAfterBreak="0">
    <w:nsid w:val="58004A0A"/>
    <w:multiLevelType w:val="hybridMultilevel"/>
    <w:tmpl w:val="5BC87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948BB"/>
    <w:multiLevelType w:val="hybridMultilevel"/>
    <w:tmpl w:val="089EE590"/>
    <w:lvl w:ilvl="0" w:tplc="883CC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4C12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ACA79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6CF4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8E41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6502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9EA3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C0C9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18C20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1A2444"/>
    <w:multiLevelType w:val="hybridMultilevel"/>
    <w:tmpl w:val="D0107F06"/>
    <w:lvl w:ilvl="0" w:tplc="F6E425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9" w15:restartNumberingAfterBreak="0">
    <w:nsid w:val="737C2DBF"/>
    <w:multiLevelType w:val="hybridMultilevel"/>
    <w:tmpl w:val="FFFFFFFF"/>
    <w:lvl w:ilvl="0" w:tplc="5C2EAC5C">
      <w:start w:val="1"/>
      <w:numFmt w:val="lowerLetter"/>
      <w:lvlText w:val="%1."/>
      <w:lvlJc w:val="left"/>
      <w:pPr>
        <w:ind w:left="360" w:hanging="360"/>
      </w:pPr>
    </w:lvl>
    <w:lvl w:ilvl="1" w:tplc="F2961B2A">
      <w:start w:val="1"/>
      <w:numFmt w:val="lowerLetter"/>
      <w:lvlText w:val="%2."/>
      <w:lvlJc w:val="left"/>
      <w:pPr>
        <w:ind w:left="1080" w:hanging="360"/>
      </w:pPr>
    </w:lvl>
    <w:lvl w:ilvl="2" w:tplc="7AB4AE0E">
      <w:start w:val="1"/>
      <w:numFmt w:val="lowerRoman"/>
      <w:lvlText w:val="%3."/>
      <w:lvlJc w:val="right"/>
      <w:pPr>
        <w:ind w:left="1800" w:hanging="180"/>
      </w:pPr>
    </w:lvl>
    <w:lvl w:ilvl="3" w:tplc="E272DD64">
      <w:start w:val="1"/>
      <w:numFmt w:val="decimal"/>
      <w:lvlText w:val="%4."/>
      <w:lvlJc w:val="left"/>
      <w:pPr>
        <w:ind w:left="2520" w:hanging="360"/>
      </w:pPr>
    </w:lvl>
    <w:lvl w:ilvl="4" w:tplc="C5141F46">
      <w:start w:val="1"/>
      <w:numFmt w:val="lowerLetter"/>
      <w:lvlText w:val="%5."/>
      <w:lvlJc w:val="left"/>
      <w:pPr>
        <w:ind w:left="3240" w:hanging="360"/>
      </w:pPr>
    </w:lvl>
    <w:lvl w:ilvl="5" w:tplc="28CCA8D8">
      <w:start w:val="1"/>
      <w:numFmt w:val="lowerRoman"/>
      <w:lvlText w:val="%6."/>
      <w:lvlJc w:val="right"/>
      <w:pPr>
        <w:ind w:left="3960" w:hanging="180"/>
      </w:pPr>
    </w:lvl>
    <w:lvl w:ilvl="6" w:tplc="D182FE9A">
      <w:start w:val="1"/>
      <w:numFmt w:val="decimal"/>
      <w:lvlText w:val="%7."/>
      <w:lvlJc w:val="left"/>
      <w:pPr>
        <w:ind w:left="4680" w:hanging="360"/>
      </w:pPr>
    </w:lvl>
    <w:lvl w:ilvl="7" w:tplc="27C6474A">
      <w:start w:val="1"/>
      <w:numFmt w:val="lowerLetter"/>
      <w:lvlText w:val="%8."/>
      <w:lvlJc w:val="left"/>
      <w:pPr>
        <w:ind w:left="5400" w:hanging="360"/>
      </w:pPr>
    </w:lvl>
    <w:lvl w:ilvl="8" w:tplc="3496CC00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D4521"/>
    <w:multiLevelType w:val="hybridMultilevel"/>
    <w:tmpl w:val="67D02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0"/>
  </w:num>
  <w:num w:numId="15">
    <w:abstractNumId w:val="12"/>
  </w:num>
  <w:num w:numId="16">
    <w:abstractNumId w:val="14"/>
  </w:num>
  <w:num w:numId="17">
    <w:abstractNumId w:val="12"/>
  </w:num>
  <w:num w:numId="18">
    <w:abstractNumId w:val="20"/>
  </w:num>
  <w:num w:numId="19">
    <w:abstractNumId w:val="7"/>
  </w:num>
  <w:num w:numId="20">
    <w:abstractNumId w:val="15"/>
  </w:num>
  <w:num w:numId="21">
    <w:abstractNumId w:val="17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0614A"/>
    <w:rsid w:val="000166FD"/>
    <w:rsid w:val="00020A88"/>
    <w:rsid w:val="000257C6"/>
    <w:rsid w:val="000279FB"/>
    <w:rsid w:val="000300D4"/>
    <w:rsid w:val="00040C3C"/>
    <w:rsid w:val="00041D99"/>
    <w:rsid w:val="00047412"/>
    <w:rsid w:val="00050182"/>
    <w:rsid w:val="00050F1A"/>
    <w:rsid w:val="00073E6D"/>
    <w:rsid w:val="00077B67"/>
    <w:rsid w:val="00097539"/>
    <w:rsid w:val="000A0436"/>
    <w:rsid w:val="000A1340"/>
    <w:rsid w:val="000A7AFE"/>
    <w:rsid w:val="000B3E75"/>
    <w:rsid w:val="000C0106"/>
    <w:rsid w:val="000C336D"/>
    <w:rsid w:val="000C6436"/>
    <w:rsid w:val="000D19B3"/>
    <w:rsid w:val="000F0521"/>
    <w:rsid w:val="00112FC3"/>
    <w:rsid w:val="00114B1A"/>
    <w:rsid w:val="00117111"/>
    <w:rsid w:val="00130FF9"/>
    <w:rsid w:val="00134FCD"/>
    <w:rsid w:val="0016241C"/>
    <w:rsid w:val="00165043"/>
    <w:rsid w:val="001741BF"/>
    <w:rsid w:val="001779F4"/>
    <w:rsid w:val="001807FA"/>
    <w:rsid w:val="001851B8"/>
    <w:rsid w:val="00186DE5"/>
    <w:rsid w:val="00192B94"/>
    <w:rsid w:val="001931FC"/>
    <w:rsid w:val="00193459"/>
    <w:rsid w:val="00193EB0"/>
    <w:rsid w:val="00195265"/>
    <w:rsid w:val="00196C64"/>
    <w:rsid w:val="001A1300"/>
    <w:rsid w:val="001A49AF"/>
    <w:rsid w:val="001A515F"/>
    <w:rsid w:val="001B6A57"/>
    <w:rsid w:val="001C236A"/>
    <w:rsid w:val="001C23B0"/>
    <w:rsid w:val="001C2C46"/>
    <w:rsid w:val="001E03F4"/>
    <w:rsid w:val="001E544B"/>
    <w:rsid w:val="001E56D6"/>
    <w:rsid w:val="001E5888"/>
    <w:rsid w:val="001E7A44"/>
    <w:rsid w:val="00200A5B"/>
    <w:rsid w:val="00203646"/>
    <w:rsid w:val="002063C9"/>
    <w:rsid w:val="00210F2E"/>
    <w:rsid w:val="002136E8"/>
    <w:rsid w:val="002142AC"/>
    <w:rsid w:val="00215D53"/>
    <w:rsid w:val="002303E7"/>
    <w:rsid w:val="0023429B"/>
    <w:rsid w:val="0023520C"/>
    <w:rsid w:val="00236D73"/>
    <w:rsid w:val="00241DF1"/>
    <w:rsid w:val="00252BA4"/>
    <w:rsid w:val="00272CED"/>
    <w:rsid w:val="002752BA"/>
    <w:rsid w:val="00286F5E"/>
    <w:rsid w:val="00287293"/>
    <w:rsid w:val="00292EDB"/>
    <w:rsid w:val="00294E43"/>
    <w:rsid w:val="002A0E0F"/>
    <w:rsid w:val="002A290A"/>
    <w:rsid w:val="002A656C"/>
    <w:rsid w:val="002A7CAF"/>
    <w:rsid w:val="002B014A"/>
    <w:rsid w:val="002D14BD"/>
    <w:rsid w:val="002D6EE6"/>
    <w:rsid w:val="002D73F6"/>
    <w:rsid w:val="002E0C95"/>
    <w:rsid w:val="002E1295"/>
    <w:rsid w:val="002E1F0E"/>
    <w:rsid w:val="002E4800"/>
    <w:rsid w:val="002F612F"/>
    <w:rsid w:val="002F6F1B"/>
    <w:rsid w:val="00300978"/>
    <w:rsid w:val="00301437"/>
    <w:rsid w:val="00305ECC"/>
    <w:rsid w:val="00307BE1"/>
    <w:rsid w:val="00310B79"/>
    <w:rsid w:val="0033054B"/>
    <w:rsid w:val="003452E6"/>
    <w:rsid w:val="00361ECB"/>
    <w:rsid w:val="0036401D"/>
    <w:rsid w:val="0037188E"/>
    <w:rsid w:val="00373797"/>
    <w:rsid w:val="00380CAB"/>
    <w:rsid w:val="00384130"/>
    <w:rsid w:val="00384237"/>
    <w:rsid w:val="003941B9"/>
    <w:rsid w:val="003A158C"/>
    <w:rsid w:val="003A5986"/>
    <w:rsid w:val="003B1926"/>
    <w:rsid w:val="003D03DE"/>
    <w:rsid w:val="003D0D2D"/>
    <w:rsid w:val="003E415E"/>
    <w:rsid w:val="003E65C7"/>
    <w:rsid w:val="003E7F72"/>
    <w:rsid w:val="00416FF4"/>
    <w:rsid w:val="004170AB"/>
    <w:rsid w:val="00420C38"/>
    <w:rsid w:val="0042108F"/>
    <w:rsid w:val="0042190E"/>
    <w:rsid w:val="00432727"/>
    <w:rsid w:val="00445521"/>
    <w:rsid w:val="0045452E"/>
    <w:rsid w:val="00463D08"/>
    <w:rsid w:val="004713C5"/>
    <w:rsid w:val="00485DAD"/>
    <w:rsid w:val="00486D71"/>
    <w:rsid w:val="004972A0"/>
    <w:rsid w:val="004A00AC"/>
    <w:rsid w:val="004C4693"/>
    <w:rsid w:val="004D21B3"/>
    <w:rsid w:val="004E349B"/>
    <w:rsid w:val="004E5761"/>
    <w:rsid w:val="004E6C81"/>
    <w:rsid w:val="004F4B95"/>
    <w:rsid w:val="004F68DC"/>
    <w:rsid w:val="00505EF0"/>
    <w:rsid w:val="005063F8"/>
    <w:rsid w:val="0050785F"/>
    <w:rsid w:val="00511905"/>
    <w:rsid w:val="005141A8"/>
    <w:rsid w:val="005147DE"/>
    <w:rsid w:val="0052208F"/>
    <w:rsid w:val="00523C45"/>
    <w:rsid w:val="00525491"/>
    <w:rsid w:val="005346A5"/>
    <w:rsid w:val="005418C1"/>
    <w:rsid w:val="00541D6B"/>
    <w:rsid w:val="00554694"/>
    <w:rsid w:val="00562E16"/>
    <w:rsid w:val="00570D0A"/>
    <w:rsid w:val="00572F4D"/>
    <w:rsid w:val="00576D68"/>
    <w:rsid w:val="00581611"/>
    <w:rsid w:val="00582A84"/>
    <w:rsid w:val="005845EC"/>
    <w:rsid w:val="00585549"/>
    <w:rsid w:val="00596C33"/>
    <w:rsid w:val="005A5B96"/>
    <w:rsid w:val="005A6CC7"/>
    <w:rsid w:val="005B4A7B"/>
    <w:rsid w:val="005B54F0"/>
    <w:rsid w:val="005B7356"/>
    <w:rsid w:val="005C272D"/>
    <w:rsid w:val="005D0167"/>
    <w:rsid w:val="005D36EA"/>
    <w:rsid w:val="005D4250"/>
    <w:rsid w:val="005E7363"/>
    <w:rsid w:val="006046E4"/>
    <w:rsid w:val="00614669"/>
    <w:rsid w:val="00623E06"/>
    <w:rsid w:val="006369CA"/>
    <w:rsid w:val="006377A2"/>
    <w:rsid w:val="00656D8F"/>
    <w:rsid w:val="0066195C"/>
    <w:rsid w:val="00670B05"/>
    <w:rsid w:val="0067245D"/>
    <w:rsid w:val="00672CEA"/>
    <w:rsid w:val="00675EB7"/>
    <w:rsid w:val="006823B9"/>
    <w:rsid w:val="00684298"/>
    <w:rsid w:val="00686EB9"/>
    <w:rsid w:val="00686FB1"/>
    <w:rsid w:val="006873AE"/>
    <w:rsid w:val="00690883"/>
    <w:rsid w:val="00691D45"/>
    <w:rsid w:val="00696A2C"/>
    <w:rsid w:val="006A6967"/>
    <w:rsid w:val="006B22CB"/>
    <w:rsid w:val="006C08D0"/>
    <w:rsid w:val="006C0E44"/>
    <w:rsid w:val="006C104F"/>
    <w:rsid w:val="006C29B4"/>
    <w:rsid w:val="006C474F"/>
    <w:rsid w:val="006C4E96"/>
    <w:rsid w:val="006D4E11"/>
    <w:rsid w:val="006E048D"/>
    <w:rsid w:val="006E2399"/>
    <w:rsid w:val="006E35EC"/>
    <w:rsid w:val="006E71A4"/>
    <w:rsid w:val="00711B50"/>
    <w:rsid w:val="0071246C"/>
    <w:rsid w:val="00715A9A"/>
    <w:rsid w:val="00716942"/>
    <w:rsid w:val="00726A4F"/>
    <w:rsid w:val="00731665"/>
    <w:rsid w:val="007356EC"/>
    <w:rsid w:val="00742EB1"/>
    <w:rsid w:val="00744658"/>
    <w:rsid w:val="0075207E"/>
    <w:rsid w:val="007606DE"/>
    <w:rsid w:val="00761597"/>
    <w:rsid w:val="00765E82"/>
    <w:rsid w:val="00770886"/>
    <w:rsid w:val="00773554"/>
    <w:rsid w:val="007763B3"/>
    <w:rsid w:val="00776C0F"/>
    <w:rsid w:val="007839D6"/>
    <w:rsid w:val="00792E14"/>
    <w:rsid w:val="00796FDF"/>
    <w:rsid w:val="007A70F9"/>
    <w:rsid w:val="007A7FFC"/>
    <w:rsid w:val="007B0BBA"/>
    <w:rsid w:val="007B215D"/>
    <w:rsid w:val="007C38B8"/>
    <w:rsid w:val="007CA0A2"/>
    <w:rsid w:val="007D364C"/>
    <w:rsid w:val="007E03D2"/>
    <w:rsid w:val="007F19EC"/>
    <w:rsid w:val="007F5557"/>
    <w:rsid w:val="007F6052"/>
    <w:rsid w:val="00805369"/>
    <w:rsid w:val="00816583"/>
    <w:rsid w:val="00816CCB"/>
    <w:rsid w:val="00817216"/>
    <w:rsid w:val="00817F32"/>
    <w:rsid w:val="00821AC6"/>
    <w:rsid w:val="0083054D"/>
    <w:rsid w:val="00834296"/>
    <w:rsid w:val="008420E8"/>
    <w:rsid w:val="00842EEC"/>
    <w:rsid w:val="0085036D"/>
    <w:rsid w:val="00862690"/>
    <w:rsid w:val="00882359"/>
    <w:rsid w:val="00890631"/>
    <w:rsid w:val="00891D27"/>
    <w:rsid w:val="00897118"/>
    <w:rsid w:val="008A40EC"/>
    <w:rsid w:val="008A6AEE"/>
    <w:rsid w:val="008B0CDD"/>
    <w:rsid w:val="008B0D7D"/>
    <w:rsid w:val="008B11E5"/>
    <w:rsid w:val="008B7679"/>
    <w:rsid w:val="008C458E"/>
    <w:rsid w:val="008E01D2"/>
    <w:rsid w:val="008E2EA4"/>
    <w:rsid w:val="008F1D9C"/>
    <w:rsid w:val="009212B7"/>
    <w:rsid w:val="00927FC4"/>
    <w:rsid w:val="00935D12"/>
    <w:rsid w:val="009413D4"/>
    <w:rsid w:val="00944DDB"/>
    <w:rsid w:val="009605C3"/>
    <w:rsid w:val="009705AC"/>
    <w:rsid w:val="009774DC"/>
    <w:rsid w:val="00980852"/>
    <w:rsid w:val="009C006F"/>
    <w:rsid w:val="009C1C7C"/>
    <w:rsid w:val="009D2E14"/>
    <w:rsid w:val="009D5581"/>
    <w:rsid w:val="009D6143"/>
    <w:rsid w:val="009D7F71"/>
    <w:rsid w:val="009E12AD"/>
    <w:rsid w:val="009E3486"/>
    <w:rsid w:val="009E3FDE"/>
    <w:rsid w:val="009E6379"/>
    <w:rsid w:val="009F3881"/>
    <w:rsid w:val="009F443D"/>
    <w:rsid w:val="00A117C4"/>
    <w:rsid w:val="00A1219F"/>
    <w:rsid w:val="00A12421"/>
    <w:rsid w:val="00A34437"/>
    <w:rsid w:val="00A37782"/>
    <w:rsid w:val="00A37F6D"/>
    <w:rsid w:val="00A40818"/>
    <w:rsid w:val="00A419C1"/>
    <w:rsid w:val="00A5032E"/>
    <w:rsid w:val="00A506BA"/>
    <w:rsid w:val="00A70BD4"/>
    <w:rsid w:val="00A77D53"/>
    <w:rsid w:val="00A816D8"/>
    <w:rsid w:val="00A8727D"/>
    <w:rsid w:val="00A902D6"/>
    <w:rsid w:val="00A957EF"/>
    <w:rsid w:val="00A9727E"/>
    <w:rsid w:val="00AA0D5D"/>
    <w:rsid w:val="00AA1FD0"/>
    <w:rsid w:val="00AA529D"/>
    <w:rsid w:val="00AA7560"/>
    <w:rsid w:val="00AB629B"/>
    <w:rsid w:val="00AE34ED"/>
    <w:rsid w:val="00AE7A7A"/>
    <w:rsid w:val="00AE7D65"/>
    <w:rsid w:val="00AF04B9"/>
    <w:rsid w:val="00B005FA"/>
    <w:rsid w:val="00B025B0"/>
    <w:rsid w:val="00B042DF"/>
    <w:rsid w:val="00B13955"/>
    <w:rsid w:val="00B210FA"/>
    <w:rsid w:val="00B32017"/>
    <w:rsid w:val="00B32238"/>
    <w:rsid w:val="00B353C2"/>
    <w:rsid w:val="00B3554F"/>
    <w:rsid w:val="00B37C28"/>
    <w:rsid w:val="00B473B6"/>
    <w:rsid w:val="00B47E03"/>
    <w:rsid w:val="00B63ADA"/>
    <w:rsid w:val="00B742E4"/>
    <w:rsid w:val="00B81284"/>
    <w:rsid w:val="00B831C7"/>
    <w:rsid w:val="00B9564A"/>
    <w:rsid w:val="00BA13AE"/>
    <w:rsid w:val="00BA4749"/>
    <w:rsid w:val="00BB63B7"/>
    <w:rsid w:val="00BB6A59"/>
    <w:rsid w:val="00BC0E71"/>
    <w:rsid w:val="00BC7827"/>
    <w:rsid w:val="00BE0430"/>
    <w:rsid w:val="00BE112C"/>
    <w:rsid w:val="00BE5153"/>
    <w:rsid w:val="00BF7F93"/>
    <w:rsid w:val="00C10620"/>
    <w:rsid w:val="00C16ED4"/>
    <w:rsid w:val="00C20C17"/>
    <w:rsid w:val="00C25AFC"/>
    <w:rsid w:val="00C31341"/>
    <w:rsid w:val="00C33B32"/>
    <w:rsid w:val="00C36624"/>
    <w:rsid w:val="00C42541"/>
    <w:rsid w:val="00C43D1F"/>
    <w:rsid w:val="00C46396"/>
    <w:rsid w:val="00C474B7"/>
    <w:rsid w:val="00C4788B"/>
    <w:rsid w:val="00C555F6"/>
    <w:rsid w:val="00C7208B"/>
    <w:rsid w:val="00C733AD"/>
    <w:rsid w:val="00C748C0"/>
    <w:rsid w:val="00C8315B"/>
    <w:rsid w:val="00C90897"/>
    <w:rsid w:val="00C919FA"/>
    <w:rsid w:val="00C960ED"/>
    <w:rsid w:val="00C967DC"/>
    <w:rsid w:val="00CA4DCB"/>
    <w:rsid w:val="00CB59D9"/>
    <w:rsid w:val="00CC2ACE"/>
    <w:rsid w:val="00CD3ECF"/>
    <w:rsid w:val="00CD5A79"/>
    <w:rsid w:val="00CD6D55"/>
    <w:rsid w:val="00CE45ED"/>
    <w:rsid w:val="00CE46BD"/>
    <w:rsid w:val="00CE7A06"/>
    <w:rsid w:val="00D053A8"/>
    <w:rsid w:val="00D1293E"/>
    <w:rsid w:val="00D13C7F"/>
    <w:rsid w:val="00D14219"/>
    <w:rsid w:val="00D2089B"/>
    <w:rsid w:val="00D23586"/>
    <w:rsid w:val="00D31D35"/>
    <w:rsid w:val="00D32971"/>
    <w:rsid w:val="00D355D3"/>
    <w:rsid w:val="00D36D2E"/>
    <w:rsid w:val="00D4450A"/>
    <w:rsid w:val="00D467BE"/>
    <w:rsid w:val="00D47F84"/>
    <w:rsid w:val="00D51874"/>
    <w:rsid w:val="00D64086"/>
    <w:rsid w:val="00D7414D"/>
    <w:rsid w:val="00D8242B"/>
    <w:rsid w:val="00D925EA"/>
    <w:rsid w:val="00D959A5"/>
    <w:rsid w:val="00DA5594"/>
    <w:rsid w:val="00DA5B33"/>
    <w:rsid w:val="00DB787C"/>
    <w:rsid w:val="00DC5957"/>
    <w:rsid w:val="00DD0AFE"/>
    <w:rsid w:val="00DD3FBD"/>
    <w:rsid w:val="00DD61A6"/>
    <w:rsid w:val="00DE2852"/>
    <w:rsid w:val="00DF2F70"/>
    <w:rsid w:val="00DF544A"/>
    <w:rsid w:val="00DF5EA7"/>
    <w:rsid w:val="00DF648A"/>
    <w:rsid w:val="00E04E77"/>
    <w:rsid w:val="00E21952"/>
    <w:rsid w:val="00E24D07"/>
    <w:rsid w:val="00E309AC"/>
    <w:rsid w:val="00E4526E"/>
    <w:rsid w:val="00E57ADC"/>
    <w:rsid w:val="00E7261C"/>
    <w:rsid w:val="00E7388D"/>
    <w:rsid w:val="00E77EBA"/>
    <w:rsid w:val="00E87A8D"/>
    <w:rsid w:val="00E9517D"/>
    <w:rsid w:val="00EC1F0D"/>
    <w:rsid w:val="00EC4AE7"/>
    <w:rsid w:val="00ED7129"/>
    <w:rsid w:val="00ED7583"/>
    <w:rsid w:val="00EE473C"/>
    <w:rsid w:val="00EF1F0C"/>
    <w:rsid w:val="00EF30B6"/>
    <w:rsid w:val="00EF37AA"/>
    <w:rsid w:val="00F0200D"/>
    <w:rsid w:val="00F125C6"/>
    <w:rsid w:val="00F14BC5"/>
    <w:rsid w:val="00F266D9"/>
    <w:rsid w:val="00F37ED1"/>
    <w:rsid w:val="00F4114D"/>
    <w:rsid w:val="00F4144A"/>
    <w:rsid w:val="00F4312A"/>
    <w:rsid w:val="00F45E57"/>
    <w:rsid w:val="00F5149E"/>
    <w:rsid w:val="00F61833"/>
    <w:rsid w:val="00F7014A"/>
    <w:rsid w:val="00F77373"/>
    <w:rsid w:val="00F90ED7"/>
    <w:rsid w:val="00FA47A7"/>
    <w:rsid w:val="00FB272D"/>
    <w:rsid w:val="00FB4B45"/>
    <w:rsid w:val="00FC0BC3"/>
    <w:rsid w:val="00FC2B9D"/>
    <w:rsid w:val="00FC5925"/>
    <w:rsid w:val="00FC5D25"/>
    <w:rsid w:val="00FC6EB1"/>
    <w:rsid w:val="00FD0192"/>
    <w:rsid w:val="00FD1621"/>
    <w:rsid w:val="00FD173A"/>
    <w:rsid w:val="00FD22B8"/>
    <w:rsid w:val="00FD7D4D"/>
    <w:rsid w:val="00FE3B09"/>
    <w:rsid w:val="00FE7360"/>
    <w:rsid w:val="00FE7AE3"/>
    <w:rsid w:val="00FF0C97"/>
    <w:rsid w:val="01474A97"/>
    <w:rsid w:val="02267179"/>
    <w:rsid w:val="02332361"/>
    <w:rsid w:val="0241122A"/>
    <w:rsid w:val="0251DDEC"/>
    <w:rsid w:val="02EB0696"/>
    <w:rsid w:val="037554FB"/>
    <w:rsid w:val="03B36C65"/>
    <w:rsid w:val="03F66D31"/>
    <w:rsid w:val="06ECA2D9"/>
    <w:rsid w:val="08536352"/>
    <w:rsid w:val="094B3F24"/>
    <w:rsid w:val="095A481A"/>
    <w:rsid w:val="09786F77"/>
    <w:rsid w:val="0A56DB21"/>
    <w:rsid w:val="0A66E1A0"/>
    <w:rsid w:val="0A6C4F24"/>
    <w:rsid w:val="0A9F2EA7"/>
    <w:rsid w:val="0AD2406D"/>
    <w:rsid w:val="0AF6187B"/>
    <w:rsid w:val="0B8207B6"/>
    <w:rsid w:val="0C78C07F"/>
    <w:rsid w:val="0CBC3C9C"/>
    <w:rsid w:val="0D201D74"/>
    <w:rsid w:val="0D8309C6"/>
    <w:rsid w:val="0E567909"/>
    <w:rsid w:val="0F6E1BDE"/>
    <w:rsid w:val="10861866"/>
    <w:rsid w:val="10D7A33E"/>
    <w:rsid w:val="11A24501"/>
    <w:rsid w:val="1227DCA7"/>
    <w:rsid w:val="129080C5"/>
    <w:rsid w:val="1373A722"/>
    <w:rsid w:val="15A0CB46"/>
    <w:rsid w:val="15E0A023"/>
    <w:rsid w:val="167FACB2"/>
    <w:rsid w:val="17A8A7E2"/>
    <w:rsid w:val="17C3C916"/>
    <w:rsid w:val="18DDCCE2"/>
    <w:rsid w:val="195C3E1F"/>
    <w:rsid w:val="19AD1873"/>
    <w:rsid w:val="19C95726"/>
    <w:rsid w:val="1C1767FF"/>
    <w:rsid w:val="1CE4B935"/>
    <w:rsid w:val="1CF24B8C"/>
    <w:rsid w:val="1CF33C0A"/>
    <w:rsid w:val="1F521073"/>
    <w:rsid w:val="1FB9A188"/>
    <w:rsid w:val="20211F54"/>
    <w:rsid w:val="20F09CB2"/>
    <w:rsid w:val="2275A98D"/>
    <w:rsid w:val="22B1774E"/>
    <w:rsid w:val="22D5A04C"/>
    <w:rsid w:val="254EB67F"/>
    <w:rsid w:val="26058EE9"/>
    <w:rsid w:val="2610080B"/>
    <w:rsid w:val="262EAB1F"/>
    <w:rsid w:val="2697FB9A"/>
    <w:rsid w:val="2729668E"/>
    <w:rsid w:val="277945A8"/>
    <w:rsid w:val="27FDF493"/>
    <w:rsid w:val="28877ABF"/>
    <w:rsid w:val="28CC7D88"/>
    <w:rsid w:val="28EE95F4"/>
    <w:rsid w:val="296F36D8"/>
    <w:rsid w:val="29EE41D9"/>
    <w:rsid w:val="29EF3B18"/>
    <w:rsid w:val="2A32F174"/>
    <w:rsid w:val="2A80EC86"/>
    <w:rsid w:val="2AA1798E"/>
    <w:rsid w:val="2AC1E828"/>
    <w:rsid w:val="2D628431"/>
    <w:rsid w:val="2DFC8900"/>
    <w:rsid w:val="2E1CB625"/>
    <w:rsid w:val="2F31C281"/>
    <w:rsid w:val="30352455"/>
    <w:rsid w:val="31139126"/>
    <w:rsid w:val="318B28E6"/>
    <w:rsid w:val="324006A6"/>
    <w:rsid w:val="3441DD9C"/>
    <w:rsid w:val="35000EB6"/>
    <w:rsid w:val="35EEABE6"/>
    <w:rsid w:val="367DE7D6"/>
    <w:rsid w:val="36CA79E5"/>
    <w:rsid w:val="37A54031"/>
    <w:rsid w:val="3819B837"/>
    <w:rsid w:val="38565FA8"/>
    <w:rsid w:val="392F5960"/>
    <w:rsid w:val="39AD66B4"/>
    <w:rsid w:val="39EE943E"/>
    <w:rsid w:val="3A5071CE"/>
    <w:rsid w:val="3A916E3E"/>
    <w:rsid w:val="3D048B4F"/>
    <w:rsid w:val="3DCB5476"/>
    <w:rsid w:val="3E9D049E"/>
    <w:rsid w:val="3EA05BB0"/>
    <w:rsid w:val="3F18DBE6"/>
    <w:rsid w:val="3F39845A"/>
    <w:rsid w:val="3F622EE8"/>
    <w:rsid w:val="3F8B50DF"/>
    <w:rsid w:val="3FD1981C"/>
    <w:rsid w:val="3FF49307"/>
    <w:rsid w:val="405BF615"/>
    <w:rsid w:val="410ED579"/>
    <w:rsid w:val="41AE5EE4"/>
    <w:rsid w:val="423742F2"/>
    <w:rsid w:val="42507CA8"/>
    <w:rsid w:val="43832DB3"/>
    <w:rsid w:val="43965DD4"/>
    <w:rsid w:val="449112CE"/>
    <w:rsid w:val="45E787EA"/>
    <w:rsid w:val="466B1EB3"/>
    <w:rsid w:val="4694853D"/>
    <w:rsid w:val="475DFB0A"/>
    <w:rsid w:val="47E5883D"/>
    <w:rsid w:val="488BFA05"/>
    <w:rsid w:val="48F9CB6B"/>
    <w:rsid w:val="49515EF2"/>
    <w:rsid w:val="4B98A482"/>
    <w:rsid w:val="4DE39855"/>
    <w:rsid w:val="4F0CEBDE"/>
    <w:rsid w:val="4FAA426D"/>
    <w:rsid w:val="5023E69C"/>
    <w:rsid w:val="5038248D"/>
    <w:rsid w:val="51BE9304"/>
    <w:rsid w:val="52C119F8"/>
    <w:rsid w:val="52E80A4D"/>
    <w:rsid w:val="53DB9F82"/>
    <w:rsid w:val="53EF11C2"/>
    <w:rsid w:val="55531824"/>
    <w:rsid w:val="559EA5DB"/>
    <w:rsid w:val="55A62EBA"/>
    <w:rsid w:val="55C7B780"/>
    <w:rsid w:val="57C5EFA6"/>
    <w:rsid w:val="59D72B88"/>
    <w:rsid w:val="5A28DD51"/>
    <w:rsid w:val="5B48BE90"/>
    <w:rsid w:val="5C0DE75F"/>
    <w:rsid w:val="5D5ED0E4"/>
    <w:rsid w:val="5E24BB98"/>
    <w:rsid w:val="5F2BC947"/>
    <w:rsid w:val="603C035A"/>
    <w:rsid w:val="603CDDD9"/>
    <w:rsid w:val="609B00CD"/>
    <w:rsid w:val="617BF56E"/>
    <w:rsid w:val="62F1472E"/>
    <w:rsid w:val="646EC4AD"/>
    <w:rsid w:val="6491086F"/>
    <w:rsid w:val="665CA2B5"/>
    <w:rsid w:val="66D7E108"/>
    <w:rsid w:val="66E0A4C3"/>
    <w:rsid w:val="67A36AFB"/>
    <w:rsid w:val="67E624B2"/>
    <w:rsid w:val="6939876C"/>
    <w:rsid w:val="6C0983B4"/>
    <w:rsid w:val="6CDCB7E6"/>
    <w:rsid w:val="6D661FE4"/>
    <w:rsid w:val="6DC7C910"/>
    <w:rsid w:val="6E229685"/>
    <w:rsid w:val="6EAE2B32"/>
    <w:rsid w:val="6F955483"/>
    <w:rsid w:val="6FA20158"/>
    <w:rsid w:val="708142A4"/>
    <w:rsid w:val="708260AD"/>
    <w:rsid w:val="7094AE75"/>
    <w:rsid w:val="70ED7571"/>
    <w:rsid w:val="7195E25B"/>
    <w:rsid w:val="73757022"/>
    <w:rsid w:val="73AF7D61"/>
    <w:rsid w:val="73C0E881"/>
    <w:rsid w:val="74892CE9"/>
    <w:rsid w:val="756DC8B5"/>
    <w:rsid w:val="765B2984"/>
    <w:rsid w:val="76FB44D9"/>
    <w:rsid w:val="78F556FF"/>
    <w:rsid w:val="794E43B6"/>
    <w:rsid w:val="7A0A591A"/>
    <w:rsid w:val="7A3C0F19"/>
    <w:rsid w:val="7A6617FE"/>
    <w:rsid w:val="7B65EE82"/>
    <w:rsid w:val="7B7B2169"/>
    <w:rsid w:val="7B8C864D"/>
    <w:rsid w:val="7CC6D0FA"/>
    <w:rsid w:val="7D5EE8EF"/>
    <w:rsid w:val="7D9DB8C0"/>
    <w:rsid w:val="7EAB9B73"/>
    <w:rsid w:val="7EE25407"/>
    <w:rsid w:val="7EF0A3A7"/>
    <w:rsid w:val="7EFAB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3E50A79F-58A9-4A2C-BE3B-7FD336A9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6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8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8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8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3"/>
      </w:numPr>
    </w:pPr>
  </w:style>
  <w:style w:type="numbering" w:customStyle="1" w:styleId="ListBullet">
    <w:name w:val="List_Bullet"/>
    <w:uiPriority w:val="99"/>
    <w:rsid w:val="001E544B"/>
    <w:pPr>
      <w:numPr>
        <w:numId w:val="3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4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4"/>
      </w:numPr>
    </w:pPr>
  </w:style>
  <w:style w:type="numbering" w:customStyle="1" w:styleId="ListParagraph0">
    <w:name w:val="List Paragraph0"/>
    <w:uiPriority w:val="99"/>
    <w:rsid w:val="005E7363"/>
    <w:pPr>
      <w:numPr>
        <w:numId w:val="5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6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6"/>
      </w:numPr>
    </w:pPr>
  </w:style>
  <w:style w:type="numbering" w:customStyle="1" w:styleId="ListNbrHeading">
    <w:name w:val="List_NbrHeading"/>
    <w:uiPriority w:val="99"/>
    <w:rsid w:val="005E7363"/>
    <w:pPr>
      <w:numPr>
        <w:numId w:val="8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9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10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9"/>
      </w:numPr>
    </w:pPr>
  </w:style>
  <w:style w:type="numbering" w:customStyle="1" w:styleId="ListTableNumber">
    <w:name w:val="List_TableNumber"/>
    <w:uiPriority w:val="99"/>
    <w:rsid w:val="00B025B0"/>
    <w:pPr>
      <w:numPr>
        <w:numId w:val="10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6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6"/>
      </w:numPr>
    </w:pPr>
  </w:style>
  <w:style w:type="numbering" w:customStyle="1" w:styleId="ListAppendix">
    <w:name w:val="List_Appendix"/>
    <w:uiPriority w:val="99"/>
    <w:rsid w:val="00C474B7"/>
    <w:pPr>
      <w:numPr>
        <w:numId w:val="11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2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5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4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5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7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53C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0E182D"/>
    <w:rsid w:val="00163795"/>
    <w:rsid w:val="00214366"/>
    <w:rsid w:val="00291038"/>
    <w:rsid w:val="003F22AF"/>
    <w:rsid w:val="00404A6F"/>
    <w:rsid w:val="004C461A"/>
    <w:rsid w:val="005139FB"/>
    <w:rsid w:val="00523EBD"/>
    <w:rsid w:val="007D3465"/>
    <w:rsid w:val="008A243F"/>
    <w:rsid w:val="009B7BBC"/>
    <w:rsid w:val="00B01084"/>
    <w:rsid w:val="00E12A14"/>
    <w:rsid w:val="00E179B1"/>
    <w:rsid w:val="00F7190B"/>
    <w:rsid w:val="00FD2BDF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9646FD51C8940935601DA40A9BE3D" ma:contentTypeVersion="19" ma:contentTypeDescription="Create a new document." ma:contentTypeScope="" ma:versionID="438ced35edc69c31f53c1211612e4b94">
  <xsd:schema xmlns:xsd="http://www.w3.org/2001/XMLSchema" xmlns:xs="http://www.w3.org/2001/XMLSchema" xmlns:p="http://schemas.microsoft.com/office/2006/metadata/properties" xmlns:ns2="26ff8cc5-44cb-41d6-a402-741c77760e75" xmlns:ns3="c6034866-5de7-4dba-b277-b4432a269b25" targetNamespace="http://schemas.microsoft.com/office/2006/metadata/properties" ma:root="true" ma:fieldsID="6e111c3406e4614737df4b98b7731be7" ns2:_="" ns3:_="">
    <xsd:import namespace="26ff8cc5-44cb-41d6-a402-741c77760e75"/>
    <xsd:import namespace="c6034866-5de7-4dba-b277-b4432a269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ojectname" minOccurs="0"/>
                <xsd:element ref="ns2:Submittedby" minOccurs="0"/>
                <xsd:element ref="ns2:bbur" minOccurs="0"/>
                <xsd:element ref="ns2:Outcom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ProTRACID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f8cc5-44cb-41d6-a402-741c7776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name" ma:index="12" nillable="true" ma:displayName="Project name" ma:format="Dropdown" ma:internalName="Projectname">
      <xsd:simpleType>
        <xsd:restriction base="dms:Text">
          <xsd:maxLength value="255"/>
        </xsd:restriction>
      </xsd:simpleType>
    </xsd:element>
    <xsd:element name="Submittedby" ma:index="13" nillable="true" ma:displayName="Submitted by" ma:description="The project manager or sponsor of the initiative" ma:format="Dropdown" ma:list="UserInfo" ma:SharePointGroup="0" ma:internalName="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bur" ma:index="14" nillable="true" ma:displayName="Commentary" ma:format="Dropdown" ma:internalName="bbur">
      <xsd:simpleType>
        <xsd:restriction base="dms:Note">
          <xsd:maxLength value="255"/>
        </xsd:restriction>
      </xsd:simpleType>
    </xsd:element>
    <xsd:element name="Outcome" ma:index="15" nillable="true" ma:displayName="Outcome" ma:format="Dropdown" ma:internalName="Outcome">
      <xsd:simpleType>
        <xsd:restriction base="dms:Choice">
          <xsd:enumeration value="Approved"/>
          <xsd:enumeration value="Not approved"/>
          <xsd:enumeration value="Delayed"/>
          <xsd:enumeration value="Noting only"/>
          <xsd:enumeration value="n/a"/>
          <xsd:enumeration value="pending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roTRACID" ma:index="23" nillable="true" ma:displayName="ProTRAC ID" ma:description="Unique Identifier in the Project Online system" ma:format="Dropdown" ma:internalName="ProTRACID">
      <xsd:simpleType>
        <xsd:restriction base="dms:Text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34866-5de7-4dba-b277-b4432a269b2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RACID xmlns="26ff8cc5-44cb-41d6-a402-741c77760e75" xsi:nil="true"/>
    <Submittedby xmlns="26ff8cc5-44cb-41d6-a402-741c77760e75">
      <UserInfo>
        <DisplayName>Elizabeth Wardrop</DisplayName>
        <AccountId>12</AccountId>
        <AccountType/>
      </UserInfo>
    </Submittedby>
    <_Flow_SignoffStatus xmlns="26ff8cc5-44cb-41d6-a402-741c77760e75" xsi:nil="true"/>
    <Outcome xmlns="26ff8cc5-44cb-41d6-a402-741c77760e75" xsi:nil="true"/>
    <bbur xmlns="26ff8cc5-44cb-41d6-a402-741c77760e75" xsi:nil="true"/>
    <Projectname xmlns="26ff8cc5-44cb-41d6-a402-741c77760e75" xsi:nil="true"/>
    <SharedWithUsers xmlns="c6034866-5de7-4dba-b277-b4432a269b25">
      <UserInfo>
        <DisplayName>Ellee McClymont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4792F2-50FC-4851-8BC6-A751D24F0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394FB-3534-448A-B438-10AF7EC91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3661E-7854-4C4B-9B32-0CECE44AE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f8cc5-44cb-41d6-a402-741c77760e75"/>
    <ds:schemaRef ds:uri="c6034866-5de7-4dba-b277-b4432a269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2B635B-F540-4031-A217-2F4BB2C823A6}">
  <ds:schemaRefs>
    <ds:schemaRef ds:uri="http://schemas.microsoft.com/office/2006/metadata/properties"/>
    <ds:schemaRef ds:uri="http://schemas.microsoft.com/office/infopath/2007/PartnerControls"/>
    <ds:schemaRef ds:uri="26ff8cc5-44cb-41d6-a402-741c77760e75"/>
    <ds:schemaRef ds:uri="c6034866-5de7-4dba-b277-b4432a269b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2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Elizabeth Wardrop</cp:lastModifiedBy>
  <cp:revision>4</cp:revision>
  <dcterms:created xsi:type="dcterms:W3CDTF">2021-10-07T23:05:00Z</dcterms:created>
  <dcterms:modified xsi:type="dcterms:W3CDTF">2021-12-19T23:32:00Z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2021-06-28T01:25:40Z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66394a69-da80-43df-a16a-ab28604e1621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0x010100ACA9646FD51C8940935601DA40A9BE3D</vt:lpwstr>
  </property>
</Properties>
</file>